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3421AA" w14:textId="6B00175F" w:rsidR="00FF5AD3" w:rsidRDefault="00171E1F" w:rsidP="00171E1F">
      <w:pPr>
        <w:jc w:val="right"/>
        <w:rPr>
          <w:b/>
          <w:i w:val="0"/>
          <w:sz w:val="22"/>
          <w:szCs w:val="22"/>
        </w:rPr>
      </w:pPr>
      <w:r>
        <w:rPr>
          <w:b/>
          <w:i w:val="0"/>
          <w:sz w:val="22"/>
          <w:szCs w:val="22"/>
        </w:rPr>
        <w:t>PR</w:t>
      </w:r>
      <w:r w:rsidR="00FF5AD3" w:rsidRPr="0079325B">
        <w:rPr>
          <w:b/>
          <w:i w:val="0"/>
          <w:sz w:val="22"/>
          <w:szCs w:val="22"/>
        </w:rPr>
        <w:t>ILOGA 1</w:t>
      </w:r>
    </w:p>
    <w:p w14:paraId="3D9BB9E6" w14:textId="2F69B96B" w:rsidR="003213A3" w:rsidRPr="0079325B" w:rsidRDefault="003213A3" w:rsidP="00FF5AD3">
      <w:pPr>
        <w:pStyle w:val="Glava"/>
        <w:tabs>
          <w:tab w:val="clear" w:pos="4536"/>
          <w:tab w:val="clear" w:pos="9072"/>
        </w:tabs>
        <w:ind w:left="1080"/>
        <w:jc w:val="right"/>
        <w:rPr>
          <w:b/>
          <w:i w:val="0"/>
          <w:sz w:val="22"/>
          <w:szCs w:val="22"/>
        </w:rPr>
      </w:pPr>
    </w:p>
    <w:p w14:paraId="22C8347C" w14:textId="77777777" w:rsidR="00DA4A73" w:rsidRDefault="00DA4A73" w:rsidP="00696163">
      <w:pPr>
        <w:pStyle w:val="Glava"/>
        <w:tabs>
          <w:tab w:val="clear" w:pos="4536"/>
          <w:tab w:val="clear" w:pos="9072"/>
          <w:tab w:val="left" w:pos="9034"/>
        </w:tabs>
        <w:ind w:left="1080"/>
        <w:jc w:val="both"/>
        <w:rPr>
          <w:i w:val="0"/>
          <w:sz w:val="22"/>
          <w:szCs w:val="22"/>
        </w:rPr>
      </w:pPr>
    </w:p>
    <w:p w14:paraId="01C8408C" w14:textId="77777777" w:rsidR="00696163" w:rsidRPr="0079325B" w:rsidRDefault="00696163" w:rsidP="00696163">
      <w:pPr>
        <w:pStyle w:val="Glava"/>
        <w:tabs>
          <w:tab w:val="clear" w:pos="4536"/>
          <w:tab w:val="clear" w:pos="9072"/>
          <w:tab w:val="left" w:pos="9034"/>
        </w:tabs>
        <w:ind w:left="1080"/>
        <w:jc w:val="both"/>
        <w:rPr>
          <w:i w:val="0"/>
          <w:sz w:val="22"/>
          <w:szCs w:val="22"/>
        </w:rPr>
      </w:pPr>
      <w:r>
        <w:rPr>
          <w:i w:val="0"/>
          <w:sz w:val="22"/>
          <w:szCs w:val="22"/>
        </w:rPr>
        <w:tab/>
      </w:r>
    </w:p>
    <w:tbl>
      <w:tblPr>
        <w:tblW w:w="0" w:type="auto"/>
        <w:tblInd w:w="1188" w:type="dxa"/>
        <w:tblLook w:val="01E0" w:firstRow="1" w:lastRow="1" w:firstColumn="1" w:lastColumn="1" w:noHBand="0" w:noVBand="0"/>
      </w:tblPr>
      <w:tblGrid>
        <w:gridCol w:w="2168"/>
        <w:gridCol w:w="6719"/>
      </w:tblGrid>
      <w:tr w:rsidR="00696163" w:rsidRPr="0079325B" w14:paraId="724E94F0" w14:textId="77777777" w:rsidTr="00DA4A73">
        <w:tc>
          <w:tcPr>
            <w:tcW w:w="2181" w:type="dxa"/>
          </w:tcPr>
          <w:p w14:paraId="7A60EA96" w14:textId="05976D46" w:rsidR="00696163" w:rsidRPr="0079325B" w:rsidRDefault="00DA4A73" w:rsidP="005C4678">
            <w:pPr>
              <w:pStyle w:val="Glava"/>
              <w:tabs>
                <w:tab w:val="clear" w:pos="4536"/>
                <w:tab w:val="clear" w:pos="9072"/>
              </w:tabs>
              <w:jc w:val="both"/>
              <w:rPr>
                <w:i w:val="0"/>
                <w:sz w:val="22"/>
                <w:szCs w:val="22"/>
              </w:rPr>
            </w:pPr>
            <w:r>
              <w:rPr>
                <w:i w:val="0"/>
                <w:sz w:val="22"/>
                <w:szCs w:val="22"/>
              </w:rPr>
              <w:t>Gospodarski subjekt</w:t>
            </w:r>
            <w:r w:rsidR="00696163" w:rsidRPr="0079325B">
              <w:rPr>
                <w:i w:val="0"/>
                <w:sz w:val="22"/>
                <w:szCs w:val="22"/>
              </w:rPr>
              <w:t>:</w:t>
            </w:r>
          </w:p>
        </w:tc>
        <w:tc>
          <w:tcPr>
            <w:tcW w:w="6819" w:type="dxa"/>
            <w:tcBorders>
              <w:bottom w:val="single" w:sz="4" w:space="0" w:color="auto"/>
            </w:tcBorders>
          </w:tcPr>
          <w:p w14:paraId="73147161" w14:textId="77777777" w:rsidR="00696163" w:rsidRPr="0079325B" w:rsidRDefault="00696163" w:rsidP="005C4678">
            <w:pPr>
              <w:pStyle w:val="Glava"/>
              <w:tabs>
                <w:tab w:val="clear" w:pos="4536"/>
                <w:tab w:val="clear" w:pos="9072"/>
              </w:tabs>
              <w:jc w:val="both"/>
              <w:rPr>
                <w:i w:val="0"/>
                <w:sz w:val="22"/>
                <w:szCs w:val="22"/>
              </w:rPr>
            </w:pPr>
          </w:p>
        </w:tc>
      </w:tr>
    </w:tbl>
    <w:p w14:paraId="4BB4C162" w14:textId="77777777" w:rsidR="00696163" w:rsidRPr="0079325B" w:rsidRDefault="00696163" w:rsidP="00696163">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465"/>
        <w:gridCol w:w="678"/>
        <w:gridCol w:w="580"/>
        <w:gridCol w:w="6164"/>
      </w:tblGrid>
      <w:tr w:rsidR="00696163" w:rsidRPr="0079325B" w14:paraId="1CA67ED1" w14:textId="77777777" w:rsidTr="005C4678">
        <w:tc>
          <w:tcPr>
            <w:tcW w:w="1472" w:type="dxa"/>
          </w:tcPr>
          <w:p w14:paraId="706BB2BA" w14:textId="77777777" w:rsidR="00696163" w:rsidRPr="0079325B" w:rsidRDefault="00696163" w:rsidP="005C4678">
            <w:pPr>
              <w:pStyle w:val="Glava"/>
              <w:tabs>
                <w:tab w:val="clear" w:pos="4536"/>
                <w:tab w:val="clear" w:pos="9072"/>
              </w:tabs>
              <w:jc w:val="both"/>
              <w:rPr>
                <w:i w:val="0"/>
                <w:sz w:val="22"/>
                <w:szCs w:val="22"/>
              </w:rPr>
            </w:pPr>
            <w:r w:rsidRPr="0079325B">
              <w:rPr>
                <w:i w:val="0"/>
                <w:sz w:val="22"/>
                <w:szCs w:val="22"/>
              </w:rPr>
              <w:t xml:space="preserve">ki ga zastopa </w:t>
            </w:r>
          </w:p>
        </w:tc>
        <w:tc>
          <w:tcPr>
            <w:tcW w:w="7528" w:type="dxa"/>
            <w:gridSpan w:val="3"/>
            <w:tcBorders>
              <w:bottom w:val="single" w:sz="4" w:space="0" w:color="auto"/>
            </w:tcBorders>
          </w:tcPr>
          <w:p w14:paraId="6EB47983"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276FEE92" w14:textId="77777777" w:rsidTr="005C4678">
        <w:tc>
          <w:tcPr>
            <w:tcW w:w="2160" w:type="dxa"/>
            <w:gridSpan w:val="2"/>
          </w:tcPr>
          <w:p w14:paraId="3A5BE4E1" w14:textId="77777777" w:rsidR="00696163" w:rsidRPr="0079325B" w:rsidRDefault="00696163" w:rsidP="005C4678">
            <w:pPr>
              <w:pStyle w:val="Glava"/>
              <w:tabs>
                <w:tab w:val="clear" w:pos="4536"/>
                <w:tab w:val="clear" w:pos="9072"/>
              </w:tabs>
              <w:jc w:val="both"/>
              <w:rPr>
                <w:i w:val="0"/>
                <w:sz w:val="22"/>
                <w:szCs w:val="22"/>
              </w:rPr>
            </w:pPr>
          </w:p>
        </w:tc>
        <w:tc>
          <w:tcPr>
            <w:tcW w:w="6840" w:type="dxa"/>
            <w:gridSpan w:val="2"/>
          </w:tcPr>
          <w:p w14:paraId="7268541E" w14:textId="77777777" w:rsidR="00696163" w:rsidRPr="0079325B" w:rsidRDefault="00696163" w:rsidP="005C4678">
            <w:pPr>
              <w:pStyle w:val="Glava"/>
              <w:tabs>
                <w:tab w:val="clear" w:pos="4536"/>
                <w:tab w:val="clear" w:pos="9072"/>
              </w:tabs>
              <w:jc w:val="both"/>
              <w:rPr>
                <w:i w:val="0"/>
                <w:sz w:val="22"/>
                <w:szCs w:val="22"/>
              </w:rPr>
            </w:pPr>
          </w:p>
        </w:tc>
      </w:tr>
      <w:tr w:rsidR="00696163" w:rsidRPr="0079325B" w14:paraId="4AD02D71" w14:textId="77777777" w:rsidTr="0080081D">
        <w:tc>
          <w:tcPr>
            <w:tcW w:w="2748" w:type="dxa"/>
            <w:gridSpan w:val="3"/>
          </w:tcPr>
          <w:p w14:paraId="0C2031A1" w14:textId="03728820" w:rsidR="00696163" w:rsidRPr="0079325B" w:rsidRDefault="00696163" w:rsidP="005C4678">
            <w:pPr>
              <w:pStyle w:val="Glava"/>
              <w:tabs>
                <w:tab w:val="clear" w:pos="4536"/>
                <w:tab w:val="clear" w:pos="9072"/>
              </w:tabs>
              <w:jc w:val="both"/>
              <w:rPr>
                <w:i w:val="0"/>
                <w:sz w:val="22"/>
                <w:szCs w:val="22"/>
              </w:rPr>
            </w:pPr>
            <w:r w:rsidRPr="0079325B">
              <w:rPr>
                <w:i w:val="0"/>
                <w:sz w:val="22"/>
                <w:szCs w:val="22"/>
              </w:rPr>
              <w:t>dajem naslednjo</w:t>
            </w:r>
            <w:r w:rsidR="002B7602">
              <w:rPr>
                <w:i w:val="0"/>
                <w:sz w:val="22"/>
                <w:szCs w:val="22"/>
              </w:rPr>
              <w:t xml:space="preserve"> ponudbo</w:t>
            </w:r>
            <w:r w:rsidR="0080081D">
              <w:rPr>
                <w:i w:val="0"/>
                <w:sz w:val="22"/>
                <w:szCs w:val="22"/>
              </w:rPr>
              <w:t>:</w:t>
            </w:r>
          </w:p>
        </w:tc>
        <w:tc>
          <w:tcPr>
            <w:tcW w:w="6252" w:type="dxa"/>
          </w:tcPr>
          <w:p w14:paraId="4A1CB81E" w14:textId="77777777" w:rsidR="00696163" w:rsidRPr="0079325B" w:rsidRDefault="00696163" w:rsidP="005C4678">
            <w:pPr>
              <w:pStyle w:val="Glava"/>
              <w:tabs>
                <w:tab w:val="clear" w:pos="4536"/>
                <w:tab w:val="clear" w:pos="9072"/>
              </w:tabs>
              <w:jc w:val="both"/>
              <w:rPr>
                <w:i w:val="0"/>
                <w:sz w:val="22"/>
                <w:szCs w:val="22"/>
              </w:rPr>
            </w:pPr>
          </w:p>
        </w:tc>
      </w:tr>
    </w:tbl>
    <w:p w14:paraId="2F6C1A06" w14:textId="77777777" w:rsidR="00696163" w:rsidRDefault="00696163" w:rsidP="00696163">
      <w:pPr>
        <w:pStyle w:val="Glava"/>
        <w:tabs>
          <w:tab w:val="clear" w:pos="4536"/>
          <w:tab w:val="clear" w:pos="9072"/>
        </w:tabs>
        <w:jc w:val="both"/>
        <w:rPr>
          <w:i w:val="0"/>
          <w:sz w:val="22"/>
          <w:szCs w:val="22"/>
        </w:rPr>
      </w:pPr>
    </w:p>
    <w:p w14:paraId="612F2714" w14:textId="77777777" w:rsidR="00696163" w:rsidRDefault="00696163" w:rsidP="00696163">
      <w:pPr>
        <w:pStyle w:val="Glava"/>
        <w:tabs>
          <w:tab w:val="clear" w:pos="4536"/>
          <w:tab w:val="clear" w:pos="9072"/>
        </w:tabs>
        <w:jc w:val="both"/>
        <w:rPr>
          <w:i w:val="0"/>
          <w:sz w:val="22"/>
          <w:szCs w:val="22"/>
        </w:rPr>
      </w:pPr>
    </w:p>
    <w:p w14:paraId="3EB2CCB1" w14:textId="77777777" w:rsidR="003213A3" w:rsidRDefault="003213A3" w:rsidP="00696163">
      <w:pPr>
        <w:pStyle w:val="Glava"/>
        <w:tabs>
          <w:tab w:val="clear" w:pos="4536"/>
          <w:tab w:val="clear" w:pos="9072"/>
        </w:tabs>
        <w:jc w:val="both"/>
        <w:rPr>
          <w:i w:val="0"/>
          <w:sz w:val="22"/>
          <w:szCs w:val="22"/>
        </w:rPr>
      </w:pPr>
    </w:p>
    <w:p w14:paraId="6C636EBA" w14:textId="77777777" w:rsidR="003213A3" w:rsidRDefault="003213A3" w:rsidP="00696163">
      <w:pPr>
        <w:pStyle w:val="Glava"/>
        <w:tabs>
          <w:tab w:val="clear" w:pos="4536"/>
          <w:tab w:val="clear" w:pos="9072"/>
        </w:tabs>
        <w:jc w:val="both"/>
        <w:rPr>
          <w:i w:val="0"/>
          <w:sz w:val="22"/>
          <w:szCs w:val="22"/>
        </w:rPr>
      </w:pPr>
    </w:p>
    <w:p w14:paraId="68FB0E5E" w14:textId="3C004424" w:rsidR="00696163" w:rsidRPr="0079325B" w:rsidRDefault="00696163" w:rsidP="00696163">
      <w:pPr>
        <w:pStyle w:val="Glava"/>
        <w:tabs>
          <w:tab w:val="clear" w:pos="4536"/>
          <w:tab w:val="clear" w:pos="9072"/>
        </w:tabs>
        <w:ind w:left="1080"/>
        <w:jc w:val="center"/>
        <w:rPr>
          <w:b/>
          <w:i w:val="0"/>
          <w:sz w:val="36"/>
          <w:szCs w:val="36"/>
        </w:rPr>
      </w:pPr>
      <w:r w:rsidRPr="0079325B">
        <w:rPr>
          <w:b/>
          <w:i w:val="0"/>
          <w:sz w:val="36"/>
          <w:szCs w:val="36"/>
        </w:rPr>
        <w:t>P</w:t>
      </w:r>
      <w:r w:rsidR="002B7602">
        <w:rPr>
          <w:b/>
          <w:i w:val="0"/>
          <w:sz w:val="36"/>
          <w:szCs w:val="36"/>
        </w:rPr>
        <w:t>REDRAČUN</w:t>
      </w:r>
      <w:r>
        <w:rPr>
          <w:b/>
          <w:i w:val="0"/>
          <w:sz w:val="36"/>
          <w:szCs w:val="36"/>
        </w:rPr>
        <w:t xml:space="preserve"> št.____________</w:t>
      </w:r>
    </w:p>
    <w:p w14:paraId="02631FC4" w14:textId="77777777" w:rsidR="00696163" w:rsidRDefault="00696163" w:rsidP="00696163">
      <w:pPr>
        <w:pStyle w:val="Glava"/>
        <w:tabs>
          <w:tab w:val="clear" w:pos="4536"/>
          <w:tab w:val="clear" w:pos="9072"/>
        </w:tabs>
        <w:jc w:val="both"/>
        <w:rPr>
          <w:i w:val="0"/>
          <w:sz w:val="22"/>
          <w:szCs w:val="22"/>
        </w:rPr>
      </w:pPr>
    </w:p>
    <w:p w14:paraId="2FC66018" w14:textId="77777777" w:rsidR="00696163" w:rsidRDefault="00696163" w:rsidP="00696163">
      <w:pPr>
        <w:pStyle w:val="Glava"/>
        <w:tabs>
          <w:tab w:val="clear" w:pos="4536"/>
          <w:tab w:val="clear" w:pos="9072"/>
        </w:tabs>
        <w:jc w:val="both"/>
        <w:rPr>
          <w:i w:val="0"/>
          <w:sz w:val="22"/>
          <w:szCs w:val="22"/>
        </w:rPr>
      </w:pPr>
    </w:p>
    <w:p w14:paraId="19C14B53" w14:textId="10E45DD1" w:rsidR="00DA4A73" w:rsidRPr="003213A3" w:rsidRDefault="003213A3" w:rsidP="00B1323A">
      <w:pPr>
        <w:ind w:left="1080"/>
        <w:jc w:val="both"/>
        <w:rPr>
          <w:i w:val="0"/>
          <w:sz w:val="22"/>
          <w:szCs w:val="22"/>
        </w:rPr>
      </w:pPr>
      <w:r w:rsidRPr="00081321">
        <w:rPr>
          <w:i w:val="0"/>
          <w:sz w:val="22"/>
          <w:szCs w:val="22"/>
        </w:rPr>
        <w:t>za izvedbo javnega naročila</w:t>
      </w:r>
      <w:r w:rsidRPr="00081321">
        <w:rPr>
          <w:b/>
          <w:i w:val="0"/>
          <w:sz w:val="22"/>
          <w:szCs w:val="22"/>
        </w:rPr>
        <w:t xml:space="preserve"> </w:t>
      </w:r>
      <w:r w:rsidRPr="003F1A18">
        <w:rPr>
          <w:i w:val="0"/>
          <w:sz w:val="22"/>
          <w:szCs w:val="22"/>
        </w:rPr>
        <w:t>»</w:t>
      </w:r>
      <w:r w:rsidR="000D1FCB" w:rsidRPr="000D1FCB">
        <w:rPr>
          <w:b/>
          <w:i w:val="0"/>
          <w:sz w:val="22"/>
          <w:szCs w:val="22"/>
        </w:rPr>
        <w:t>NOVOGRADNJA JAVNE INFRASTRUKTURE NA OBMOČJU OPPN 173 PARMOVA (OBMOČJE PROSTORSKE ENOTE P3 CESTE C3)</w:t>
      </w:r>
      <w:r w:rsidRPr="003F1A18">
        <w:rPr>
          <w:i w:val="0"/>
          <w:sz w:val="22"/>
          <w:szCs w:val="22"/>
        </w:rPr>
        <w:t>«</w:t>
      </w:r>
    </w:p>
    <w:p w14:paraId="78DCDE4B" w14:textId="77777777" w:rsidR="00696163" w:rsidRPr="0079325B" w:rsidRDefault="00696163" w:rsidP="00696163">
      <w:pPr>
        <w:ind w:left="1080"/>
        <w:jc w:val="both"/>
        <w:rPr>
          <w:i w:val="0"/>
          <w:sz w:val="22"/>
          <w:szCs w:val="22"/>
        </w:rPr>
      </w:pPr>
    </w:p>
    <w:p w14:paraId="2AC68DEB" w14:textId="77777777" w:rsidR="00696163" w:rsidRPr="0079325B" w:rsidRDefault="00696163" w:rsidP="00696163">
      <w:pPr>
        <w:pStyle w:val="Glava"/>
        <w:tabs>
          <w:tab w:val="clear" w:pos="4536"/>
          <w:tab w:val="clear" w:pos="9072"/>
        </w:tabs>
        <w:jc w:val="both"/>
        <w:rPr>
          <w:i w:val="0"/>
          <w:sz w:val="22"/>
          <w:szCs w:val="22"/>
        </w:rPr>
      </w:pPr>
    </w:p>
    <w:tbl>
      <w:tblPr>
        <w:tblW w:w="9000"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09"/>
        <w:gridCol w:w="2791"/>
      </w:tblGrid>
      <w:tr w:rsidR="00B50362" w:rsidRPr="00994C93" w14:paraId="2A7BAAB3" w14:textId="77777777" w:rsidTr="002479F4">
        <w:trPr>
          <w:trHeight w:val="496"/>
        </w:trPr>
        <w:tc>
          <w:tcPr>
            <w:tcW w:w="6209" w:type="dxa"/>
            <w:tcBorders>
              <w:top w:val="single" w:sz="4" w:space="0" w:color="auto"/>
            </w:tcBorders>
            <w:vAlign w:val="center"/>
          </w:tcPr>
          <w:p w14:paraId="1E3F31F0" w14:textId="0B69ED33" w:rsidR="00B50362" w:rsidRPr="002A50C1" w:rsidRDefault="00DB3553" w:rsidP="00B50362">
            <w:pPr>
              <w:pStyle w:val="Seznam2"/>
              <w:spacing w:line="240" w:lineRule="atLeast"/>
              <w:ind w:left="0" w:firstLine="0"/>
              <w:jc w:val="both"/>
              <w:rPr>
                <w:rFonts w:ascii="Times New Roman" w:hAnsi="Times New Roman"/>
                <w:bCs/>
                <w:sz w:val="22"/>
                <w:szCs w:val="22"/>
              </w:rPr>
            </w:pPr>
            <w:r>
              <w:rPr>
                <w:rFonts w:ascii="Times New Roman" w:hAnsi="Times New Roman"/>
                <w:b/>
                <w:bCs/>
                <w:sz w:val="22"/>
                <w:szCs w:val="22"/>
              </w:rPr>
              <w:t>Skupaj p</w:t>
            </w:r>
            <w:r w:rsidRPr="00994C93">
              <w:rPr>
                <w:rFonts w:ascii="Times New Roman" w:hAnsi="Times New Roman"/>
                <w:b/>
                <w:bCs/>
                <w:sz w:val="22"/>
                <w:szCs w:val="22"/>
              </w:rPr>
              <w:t>onudbena cena v EUR brez DDV</w:t>
            </w:r>
          </w:p>
        </w:tc>
        <w:tc>
          <w:tcPr>
            <w:tcW w:w="2791" w:type="dxa"/>
            <w:tcBorders>
              <w:top w:val="single" w:sz="4" w:space="0" w:color="auto"/>
            </w:tcBorders>
          </w:tcPr>
          <w:p w14:paraId="796B7530" w14:textId="77777777" w:rsidR="00B50362" w:rsidRPr="00994C93" w:rsidRDefault="00B50362" w:rsidP="005C4678">
            <w:pPr>
              <w:pStyle w:val="Seznam2"/>
              <w:spacing w:line="240" w:lineRule="atLeast"/>
              <w:ind w:left="0" w:firstLine="0"/>
              <w:jc w:val="both"/>
              <w:rPr>
                <w:rFonts w:ascii="Times New Roman" w:hAnsi="Times New Roman"/>
                <w:b/>
                <w:sz w:val="22"/>
                <w:szCs w:val="22"/>
              </w:rPr>
            </w:pPr>
          </w:p>
        </w:tc>
      </w:tr>
      <w:tr w:rsidR="00DB3553" w:rsidRPr="00994C93" w14:paraId="5F6445AD" w14:textId="77777777" w:rsidTr="002479F4">
        <w:trPr>
          <w:trHeight w:val="410"/>
        </w:trPr>
        <w:tc>
          <w:tcPr>
            <w:tcW w:w="6209" w:type="dxa"/>
            <w:vAlign w:val="center"/>
          </w:tcPr>
          <w:p w14:paraId="65505D08" w14:textId="22458EE2" w:rsidR="00DB3553" w:rsidRPr="002A50C1" w:rsidRDefault="00DB3553" w:rsidP="00DB3553">
            <w:pPr>
              <w:pStyle w:val="Seznam2"/>
              <w:spacing w:line="240" w:lineRule="atLeast"/>
              <w:ind w:left="0" w:firstLine="0"/>
              <w:jc w:val="both"/>
              <w:rPr>
                <w:rFonts w:ascii="Times New Roman" w:hAnsi="Times New Roman"/>
                <w:bCs/>
                <w:sz w:val="22"/>
                <w:szCs w:val="22"/>
              </w:rPr>
            </w:pPr>
            <w:r w:rsidRPr="00994C93">
              <w:rPr>
                <w:rFonts w:ascii="Times New Roman" w:hAnsi="Times New Roman"/>
                <w:b/>
                <w:bCs/>
                <w:sz w:val="22"/>
                <w:szCs w:val="22"/>
              </w:rPr>
              <w:t>DDV 2</w:t>
            </w:r>
            <w:r>
              <w:rPr>
                <w:rFonts w:ascii="Times New Roman" w:hAnsi="Times New Roman"/>
                <w:b/>
                <w:bCs/>
                <w:sz w:val="22"/>
                <w:szCs w:val="22"/>
              </w:rPr>
              <w:t>2</w:t>
            </w:r>
            <w:r w:rsidRPr="00994C93">
              <w:rPr>
                <w:rFonts w:ascii="Times New Roman" w:hAnsi="Times New Roman"/>
                <w:b/>
                <w:bCs/>
                <w:sz w:val="22"/>
                <w:szCs w:val="22"/>
              </w:rPr>
              <w:t>%</w:t>
            </w:r>
          </w:p>
        </w:tc>
        <w:tc>
          <w:tcPr>
            <w:tcW w:w="2791" w:type="dxa"/>
          </w:tcPr>
          <w:p w14:paraId="570DEB19"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p w14:paraId="4C010D33" w14:textId="77777777" w:rsidR="00DB3553" w:rsidRPr="00994C93" w:rsidRDefault="00DB3553" w:rsidP="00DB3553">
            <w:pPr>
              <w:pStyle w:val="Seznam2"/>
              <w:spacing w:line="240" w:lineRule="atLeast"/>
              <w:ind w:left="0" w:firstLine="0"/>
              <w:jc w:val="both"/>
              <w:rPr>
                <w:rFonts w:ascii="Times New Roman" w:hAnsi="Times New Roman"/>
                <w:b/>
                <w:sz w:val="22"/>
                <w:szCs w:val="22"/>
              </w:rPr>
            </w:pPr>
          </w:p>
        </w:tc>
      </w:tr>
      <w:tr w:rsidR="002A50C1" w:rsidRPr="00994C93" w14:paraId="302D03EB" w14:textId="77777777" w:rsidTr="00531CBB">
        <w:trPr>
          <w:trHeight w:val="417"/>
        </w:trPr>
        <w:tc>
          <w:tcPr>
            <w:tcW w:w="6209" w:type="dxa"/>
            <w:vAlign w:val="center"/>
          </w:tcPr>
          <w:p w14:paraId="24D1EA1F" w14:textId="1EA5842A" w:rsidR="002A50C1" w:rsidRPr="00994C93" w:rsidRDefault="002A50C1" w:rsidP="00B50362">
            <w:pPr>
              <w:pStyle w:val="Seznam2"/>
              <w:spacing w:line="240" w:lineRule="atLeast"/>
              <w:ind w:left="0" w:firstLine="0"/>
              <w:jc w:val="both"/>
              <w:rPr>
                <w:rFonts w:ascii="Times New Roman" w:hAnsi="Times New Roman"/>
                <w:b/>
                <w:bCs/>
                <w:sz w:val="22"/>
                <w:szCs w:val="22"/>
              </w:rPr>
            </w:pPr>
            <w:r w:rsidRPr="00994C93">
              <w:rPr>
                <w:rFonts w:ascii="Times New Roman" w:hAnsi="Times New Roman"/>
                <w:b/>
                <w:bCs/>
                <w:sz w:val="22"/>
                <w:szCs w:val="22"/>
              </w:rPr>
              <w:t>Skupaj ponudbena cena v EUR z DDV</w:t>
            </w:r>
          </w:p>
        </w:tc>
        <w:tc>
          <w:tcPr>
            <w:tcW w:w="2791" w:type="dxa"/>
          </w:tcPr>
          <w:p w14:paraId="240F6CCC"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p w14:paraId="7ECD9729" w14:textId="77777777" w:rsidR="002A50C1" w:rsidRPr="00994C93" w:rsidRDefault="002A50C1" w:rsidP="005C4678">
            <w:pPr>
              <w:pStyle w:val="Seznam2"/>
              <w:spacing w:line="240" w:lineRule="atLeast"/>
              <w:ind w:left="0" w:firstLine="0"/>
              <w:jc w:val="both"/>
              <w:rPr>
                <w:rFonts w:ascii="Times New Roman" w:hAnsi="Times New Roman"/>
                <w:b/>
                <w:sz w:val="22"/>
                <w:szCs w:val="22"/>
              </w:rPr>
            </w:pPr>
          </w:p>
        </w:tc>
      </w:tr>
    </w:tbl>
    <w:p w14:paraId="49FC2A4F" w14:textId="77777777" w:rsidR="00696163" w:rsidRDefault="00696163" w:rsidP="00696163">
      <w:pPr>
        <w:pStyle w:val="Glava"/>
        <w:tabs>
          <w:tab w:val="clear" w:pos="4536"/>
          <w:tab w:val="clear" w:pos="9072"/>
        </w:tabs>
        <w:ind w:left="1080"/>
        <w:jc w:val="both"/>
        <w:rPr>
          <w:i w:val="0"/>
          <w:sz w:val="22"/>
          <w:szCs w:val="22"/>
        </w:rPr>
      </w:pPr>
    </w:p>
    <w:p w14:paraId="4DCE0168" w14:textId="77777777" w:rsidR="00696163" w:rsidRPr="0079325B" w:rsidRDefault="00696163" w:rsidP="00696163">
      <w:pPr>
        <w:pStyle w:val="Glava"/>
        <w:tabs>
          <w:tab w:val="clear" w:pos="4536"/>
          <w:tab w:val="clear" w:pos="9072"/>
        </w:tabs>
        <w:ind w:left="1080"/>
        <w:jc w:val="both"/>
        <w:rPr>
          <w:i w:val="0"/>
          <w:sz w:val="22"/>
          <w:szCs w:val="22"/>
        </w:rPr>
      </w:pPr>
    </w:p>
    <w:p w14:paraId="7318DC94" w14:textId="17AA1EA2" w:rsidR="00696163" w:rsidRPr="00371AD8" w:rsidRDefault="00696163" w:rsidP="00696163">
      <w:pPr>
        <w:ind w:left="1080"/>
        <w:jc w:val="both"/>
        <w:rPr>
          <w:b/>
          <w:i w:val="0"/>
          <w:sz w:val="22"/>
          <w:szCs w:val="22"/>
        </w:rPr>
      </w:pPr>
      <w:r>
        <w:rPr>
          <w:i w:val="0"/>
          <w:sz w:val="22"/>
          <w:szCs w:val="22"/>
        </w:rPr>
        <w:t xml:space="preserve">Ponudba velja do vključno </w:t>
      </w:r>
      <w:r w:rsidR="00371AD8" w:rsidRPr="00371AD8">
        <w:rPr>
          <w:b/>
          <w:i w:val="0"/>
          <w:sz w:val="22"/>
          <w:szCs w:val="22"/>
        </w:rPr>
        <w:t>31.03.2025</w:t>
      </w:r>
    </w:p>
    <w:p w14:paraId="1BD305E4" w14:textId="77777777" w:rsidR="00696163" w:rsidRDefault="00696163" w:rsidP="00696163">
      <w:pPr>
        <w:pStyle w:val="Glava"/>
        <w:tabs>
          <w:tab w:val="clear" w:pos="4536"/>
          <w:tab w:val="clear" w:pos="9072"/>
        </w:tabs>
        <w:ind w:left="1080"/>
        <w:jc w:val="both"/>
        <w:rPr>
          <w:i w:val="0"/>
          <w:sz w:val="22"/>
          <w:szCs w:val="22"/>
        </w:rPr>
      </w:pPr>
    </w:p>
    <w:p w14:paraId="0995B381" w14:textId="77777777" w:rsidR="00696163" w:rsidRDefault="00696163" w:rsidP="00696163">
      <w:pPr>
        <w:pStyle w:val="Glava"/>
        <w:tabs>
          <w:tab w:val="clear" w:pos="4536"/>
          <w:tab w:val="clear" w:pos="9072"/>
        </w:tabs>
        <w:ind w:left="1080"/>
        <w:jc w:val="both"/>
        <w:rPr>
          <w:i w:val="0"/>
          <w:sz w:val="22"/>
          <w:szCs w:val="22"/>
        </w:rPr>
      </w:pPr>
    </w:p>
    <w:p w14:paraId="4F140DC4" w14:textId="77777777" w:rsidR="00696163" w:rsidRPr="0079325B" w:rsidRDefault="00696163" w:rsidP="00696163">
      <w:pPr>
        <w:pStyle w:val="Glava"/>
        <w:tabs>
          <w:tab w:val="clear" w:pos="4536"/>
          <w:tab w:val="clear" w:pos="9072"/>
        </w:tabs>
        <w:ind w:left="1080"/>
        <w:jc w:val="both"/>
        <w:rPr>
          <w:i w:val="0"/>
          <w:sz w:val="22"/>
          <w:szCs w:val="22"/>
        </w:rPr>
      </w:pPr>
    </w:p>
    <w:p w14:paraId="4F60F0FE" w14:textId="77777777" w:rsidR="00696163" w:rsidRPr="0079325B" w:rsidRDefault="00696163" w:rsidP="00696163">
      <w:pPr>
        <w:pStyle w:val="Glava"/>
        <w:tabs>
          <w:tab w:val="clear" w:pos="4536"/>
          <w:tab w:val="clear" w:pos="9072"/>
        </w:tabs>
        <w:ind w:left="1080"/>
        <w:jc w:val="both"/>
        <w:rPr>
          <w:i w:val="0"/>
          <w:sz w:val="22"/>
          <w:szCs w:val="22"/>
        </w:rPr>
      </w:pPr>
    </w:p>
    <w:p w14:paraId="1D049552" w14:textId="3C39E37C" w:rsidR="00696163" w:rsidRDefault="00696163" w:rsidP="00696163">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5A7A3308" w14:textId="77777777" w:rsidR="00696163" w:rsidRDefault="00696163" w:rsidP="005C4678">
      <w:pPr>
        <w:pStyle w:val="Glava"/>
        <w:tabs>
          <w:tab w:val="clear" w:pos="4536"/>
          <w:tab w:val="clear" w:pos="9072"/>
        </w:tabs>
        <w:ind w:left="1080"/>
        <w:rPr>
          <w:b/>
          <w:i w:val="0"/>
          <w:sz w:val="22"/>
          <w:szCs w:val="22"/>
        </w:rPr>
      </w:pPr>
    </w:p>
    <w:p w14:paraId="715C9D90" w14:textId="77777777" w:rsidR="005C4678" w:rsidRDefault="005C4678" w:rsidP="005C4678">
      <w:pPr>
        <w:pStyle w:val="Glava"/>
        <w:tabs>
          <w:tab w:val="clear" w:pos="4536"/>
          <w:tab w:val="clear" w:pos="9072"/>
        </w:tabs>
        <w:ind w:left="1080"/>
        <w:rPr>
          <w:b/>
          <w:i w:val="0"/>
          <w:sz w:val="22"/>
          <w:szCs w:val="22"/>
        </w:rPr>
      </w:pPr>
    </w:p>
    <w:p w14:paraId="09158A1D" w14:textId="77777777" w:rsidR="005C4678" w:rsidRDefault="005C4678" w:rsidP="005C4678">
      <w:pPr>
        <w:pStyle w:val="Glava"/>
        <w:tabs>
          <w:tab w:val="clear" w:pos="4536"/>
          <w:tab w:val="clear" w:pos="9072"/>
        </w:tabs>
        <w:ind w:left="1080"/>
        <w:rPr>
          <w:b/>
          <w:i w:val="0"/>
          <w:sz w:val="22"/>
          <w:szCs w:val="22"/>
        </w:rPr>
      </w:pPr>
    </w:p>
    <w:p w14:paraId="143F4AAA" w14:textId="77777777" w:rsidR="005C4678" w:rsidRDefault="005C4678" w:rsidP="005C4678">
      <w:pPr>
        <w:pStyle w:val="Glava"/>
        <w:tabs>
          <w:tab w:val="clear" w:pos="4536"/>
          <w:tab w:val="clear" w:pos="9072"/>
        </w:tabs>
        <w:ind w:left="1080"/>
        <w:rPr>
          <w:b/>
          <w:i w:val="0"/>
          <w:sz w:val="22"/>
          <w:szCs w:val="22"/>
        </w:rPr>
      </w:pPr>
    </w:p>
    <w:p w14:paraId="5B201EF8" w14:textId="77777777" w:rsidR="005C4678" w:rsidRDefault="005C4678" w:rsidP="005C4678">
      <w:pPr>
        <w:pStyle w:val="Glava"/>
        <w:tabs>
          <w:tab w:val="clear" w:pos="4536"/>
          <w:tab w:val="clear" w:pos="9072"/>
        </w:tabs>
        <w:ind w:left="1080"/>
        <w:rPr>
          <w:b/>
          <w:i w:val="0"/>
          <w:sz w:val="22"/>
          <w:szCs w:val="22"/>
        </w:rPr>
      </w:pPr>
    </w:p>
    <w:p w14:paraId="7A50E74F" w14:textId="77777777" w:rsidR="005C4678" w:rsidRDefault="005C4678" w:rsidP="005C4678">
      <w:pPr>
        <w:pStyle w:val="Glava"/>
        <w:tabs>
          <w:tab w:val="clear" w:pos="4536"/>
          <w:tab w:val="clear" w:pos="9072"/>
        </w:tabs>
        <w:ind w:left="1080"/>
        <w:rPr>
          <w:b/>
          <w:i w:val="0"/>
          <w:sz w:val="22"/>
          <w:szCs w:val="22"/>
        </w:rPr>
      </w:pPr>
    </w:p>
    <w:p w14:paraId="00FFEC0C" w14:textId="77777777" w:rsidR="00696163" w:rsidRDefault="00696163" w:rsidP="005225D2">
      <w:pPr>
        <w:pStyle w:val="Glava"/>
        <w:tabs>
          <w:tab w:val="clear" w:pos="4536"/>
          <w:tab w:val="clear" w:pos="9072"/>
        </w:tabs>
        <w:ind w:left="1080"/>
        <w:jc w:val="right"/>
        <w:rPr>
          <w:b/>
          <w:i w:val="0"/>
          <w:sz w:val="22"/>
          <w:szCs w:val="22"/>
        </w:rPr>
      </w:pPr>
    </w:p>
    <w:p w14:paraId="750F2AF9" w14:textId="77777777" w:rsidR="00696163" w:rsidRDefault="00696163" w:rsidP="005225D2">
      <w:pPr>
        <w:pStyle w:val="Glava"/>
        <w:tabs>
          <w:tab w:val="clear" w:pos="4536"/>
          <w:tab w:val="clear" w:pos="9072"/>
        </w:tabs>
        <w:ind w:left="1080"/>
        <w:jc w:val="right"/>
        <w:rPr>
          <w:b/>
          <w:i w:val="0"/>
          <w:sz w:val="22"/>
          <w:szCs w:val="22"/>
        </w:rPr>
      </w:pPr>
    </w:p>
    <w:p w14:paraId="337D2E0F" w14:textId="77777777" w:rsidR="009228D8" w:rsidRDefault="009228D8" w:rsidP="005225D2">
      <w:pPr>
        <w:pStyle w:val="Glava"/>
        <w:tabs>
          <w:tab w:val="clear" w:pos="4536"/>
          <w:tab w:val="clear" w:pos="9072"/>
        </w:tabs>
        <w:ind w:left="1080"/>
        <w:jc w:val="right"/>
        <w:rPr>
          <w:b/>
          <w:i w:val="0"/>
          <w:sz w:val="22"/>
          <w:szCs w:val="22"/>
        </w:rPr>
      </w:pPr>
    </w:p>
    <w:p w14:paraId="645CC3E6" w14:textId="77777777" w:rsidR="009228D8" w:rsidRDefault="009228D8" w:rsidP="005225D2">
      <w:pPr>
        <w:pStyle w:val="Glava"/>
        <w:tabs>
          <w:tab w:val="clear" w:pos="4536"/>
          <w:tab w:val="clear" w:pos="9072"/>
        </w:tabs>
        <w:ind w:left="1080"/>
        <w:jc w:val="right"/>
        <w:rPr>
          <w:b/>
          <w:i w:val="0"/>
          <w:sz w:val="22"/>
          <w:szCs w:val="22"/>
        </w:rPr>
      </w:pPr>
    </w:p>
    <w:p w14:paraId="55D42F36" w14:textId="77777777" w:rsidR="009228D8" w:rsidRDefault="009228D8" w:rsidP="005225D2">
      <w:pPr>
        <w:pStyle w:val="Glava"/>
        <w:tabs>
          <w:tab w:val="clear" w:pos="4536"/>
          <w:tab w:val="clear" w:pos="9072"/>
        </w:tabs>
        <w:ind w:left="1080"/>
        <w:jc w:val="right"/>
        <w:rPr>
          <w:b/>
          <w:i w:val="0"/>
          <w:sz w:val="22"/>
          <w:szCs w:val="22"/>
        </w:rPr>
      </w:pPr>
    </w:p>
    <w:p w14:paraId="48241098" w14:textId="77777777" w:rsidR="009228D8" w:rsidRDefault="009228D8" w:rsidP="005225D2">
      <w:pPr>
        <w:pStyle w:val="Glava"/>
        <w:tabs>
          <w:tab w:val="clear" w:pos="4536"/>
          <w:tab w:val="clear" w:pos="9072"/>
        </w:tabs>
        <w:ind w:left="1080"/>
        <w:jc w:val="right"/>
        <w:rPr>
          <w:b/>
          <w:i w:val="0"/>
          <w:sz w:val="22"/>
          <w:szCs w:val="22"/>
        </w:rPr>
      </w:pPr>
    </w:p>
    <w:p w14:paraId="2A9D793A" w14:textId="77777777" w:rsidR="009228D8" w:rsidRDefault="009228D8" w:rsidP="005225D2">
      <w:pPr>
        <w:pStyle w:val="Glava"/>
        <w:tabs>
          <w:tab w:val="clear" w:pos="4536"/>
          <w:tab w:val="clear" w:pos="9072"/>
        </w:tabs>
        <w:ind w:left="1080"/>
        <w:jc w:val="right"/>
        <w:rPr>
          <w:b/>
          <w:i w:val="0"/>
          <w:sz w:val="22"/>
          <w:szCs w:val="22"/>
        </w:rPr>
      </w:pPr>
    </w:p>
    <w:p w14:paraId="76407006" w14:textId="77777777" w:rsidR="009228D8" w:rsidRDefault="009228D8" w:rsidP="005225D2">
      <w:pPr>
        <w:pStyle w:val="Glava"/>
        <w:tabs>
          <w:tab w:val="clear" w:pos="4536"/>
          <w:tab w:val="clear" w:pos="9072"/>
        </w:tabs>
        <w:ind w:left="1080"/>
        <w:jc w:val="right"/>
        <w:rPr>
          <w:b/>
          <w:i w:val="0"/>
          <w:sz w:val="22"/>
          <w:szCs w:val="22"/>
        </w:rPr>
      </w:pPr>
    </w:p>
    <w:p w14:paraId="21167ABC" w14:textId="77777777" w:rsidR="009228D8" w:rsidRDefault="009228D8" w:rsidP="005225D2">
      <w:pPr>
        <w:pStyle w:val="Glava"/>
        <w:tabs>
          <w:tab w:val="clear" w:pos="4536"/>
          <w:tab w:val="clear" w:pos="9072"/>
        </w:tabs>
        <w:ind w:left="1080"/>
        <w:jc w:val="right"/>
        <w:rPr>
          <w:b/>
          <w:i w:val="0"/>
          <w:sz w:val="22"/>
          <w:szCs w:val="22"/>
        </w:rPr>
      </w:pPr>
    </w:p>
    <w:p w14:paraId="766F4F24" w14:textId="77777777" w:rsidR="009228D8" w:rsidRDefault="009228D8" w:rsidP="005225D2">
      <w:pPr>
        <w:pStyle w:val="Glava"/>
        <w:tabs>
          <w:tab w:val="clear" w:pos="4536"/>
          <w:tab w:val="clear" w:pos="9072"/>
        </w:tabs>
        <w:ind w:left="1080"/>
        <w:jc w:val="right"/>
        <w:rPr>
          <w:b/>
          <w:i w:val="0"/>
          <w:sz w:val="22"/>
          <w:szCs w:val="22"/>
        </w:rPr>
      </w:pPr>
    </w:p>
    <w:p w14:paraId="273C17E8" w14:textId="77777777" w:rsidR="009228D8" w:rsidRDefault="009228D8" w:rsidP="005225D2">
      <w:pPr>
        <w:pStyle w:val="Glava"/>
        <w:tabs>
          <w:tab w:val="clear" w:pos="4536"/>
          <w:tab w:val="clear" w:pos="9072"/>
        </w:tabs>
        <w:ind w:left="1080"/>
        <w:jc w:val="right"/>
        <w:rPr>
          <w:b/>
          <w:i w:val="0"/>
          <w:sz w:val="22"/>
          <w:szCs w:val="22"/>
        </w:rPr>
      </w:pPr>
    </w:p>
    <w:p w14:paraId="476DF4A0" w14:textId="77777777" w:rsidR="009228D8" w:rsidRDefault="009228D8" w:rsidP="005225D2">
      <w:pPr>
        <w:pStyle w:val="Glava"/>
        <w:tabs>
          <w:tab w:val="clear" w:pos="4536"/>
          <w:tab w:val="clear" w:pos="9072"/>
        </w:tabs>
        <w:ind w:left="1080"/>
        <w:jc w:val="right"/>
        <w:rPr>
          <w:b/>
          <w:i w:val="0"/>
          <w:sz w:val="22"/>
          <w:szCs w:val="22"/>
        </w:rPr>
      </w:pPr>
    </w:p>
    <w:p w14:paraId="57A97072" w14:textId="77777777" w:rsidR="00B50362" w:rsidRDefault="00B50362" w:rsidP="005225D2">
      <w:pPr>
        <w:pStyle w:val="Glava"/>
        <w:tabs>
          <w:tab w:val="clear" w:pos="4536"/>
          <w:tab w:val="clear" w:pos="9072"/>
        </w:tabs>
        <w:ind w:left="1080"/>
        <w:jc w:val="right"/>
        <w:rPr>
          <w:b/>
          <w:i w:val="0"/>
          <w:sz w:val="22"/>
          <w:szCs w:val="22"/>
        </w:rPr>
      </w:pPr>
    </w:p>
    <w:p w14:paraId="2FD89FFC" w14:textId="77777777" w:rsidR="00B50362" w:rsidRDefault="00B50362" w:rsidP="005225D2">
      <w:pPr>
        <w:pStyle w:val="Glava"/>
        <w:tabs>
          <w:tab w:val="clear" w:pos="4536"/>
          <w:tab w:val="clear" w:pos="9072"/>
        </w:tabs>
        <w:ind w:left="1080"/>
        <w:jc w:val="right"/>
        <w:rPr>
          <w:b/>
          <w:i w:val="0"/>
          <w:sz w:val="22"/>
          <w:szCs w:val="22"/>
        </w:rPr>
      </w:pPr>
    </w:p>
    <w:p w14:paraId="3EB18785" w14:textId="77777777" w:rsidR="00B50362" w:rsidRDefault="00B50362" w:rsidP="005225D2">
      <w:pPr>
        <w:pStyle w:val="Glava"/>
        <w:tabs>
          <w:tab w:val="clear" w:pos="4536"/>
          <w:tab w:val="clear" w:pos="9072"/>
        </w:tabs>
        <w:ind w:left="1080"/>
        <w:jc w:val="right"/>
        <w:rPr>
          <w:b/>
          <w:i w:val="0"/>
          <w:sz w:val="22"/>
          <w:szCs w:val="22"/>
        </w:rPr>
      </w:pPr>
    </w:p>
    <w:p w14:paraId="67E2ADA3" w14:textId="2DFFE45A" w:rsidR="00DB3553" w:rsidRDefault="00DB3553" w:rsidP="00DB3553">
      <w:pPr>
        <w:pStyle w:val="Glava"/>
        <w:tabs>
          <w:tab w:val="clear" w:pos="4536"/>
          <w:tab w:val="clear" w:pos="9072"/>
        </w:tabs>
        <w:ind w:left="1080"/>
        <w:jc w:val="right"/>
        <w:rPr>
          <w:b/>
          <w:i w:val="0"/>
          <w:sz w:val="22"/>
          <w:szCs w:val="22"/>
        </w:rPr>
      </w:pPr>
      <w:r>
        <w:rPr>
          <w:b/>
          <w:i w:val="0"/>
          <w:sz w:val="22"/>
          <w:szCs w:val="22"/>
        </w:rPr>
        <w:lastRenderedPageBreak/>
        <w:t>PRILOGA 2</w:t>
      </w:r>
    </w:p>
    <w:p w14:paraId="7E2C35DB" w14:textId="77777777" w:rsidR="00DB3553" w:rsidRDefault="00DB3553" w:rsidP="00DB3553">
      <w:pPr>
        <w:pStyle w:val="Glava"/>
        <w:tabs>
          <w:tab w:val="clear" w:pos="4536"/>
          <w:tab w:val="clear" w:pos="9072"/>
        </w:tabs>
        <w:ind w:left="1080"/>
        <w:jc w:val="right"/>
        <w:rPr>
          <w:b/>
          <w:i w:val="0"/>
          <w:sz w:val="22"/>
          <w:szCs w:val="22"/>
        </w:rPr>
      </w:pPr>
    </w:p>
    <w:p w14:paraId="011B0521" w14:textId="77777777" w:rsidR="00DB3553" w:rsidRDefault="00DB3553" w:rsidP="00DB3553">
      <w:pPr>
        <w:pStyle w:val="Glava"/>
        <w:tabs>
          <w:tab w:val="clear" w:pos="4536"/>
          <w:tab w:val="clear" w:pos="9072"/>
        </w:tabs>
        <w:ind w:left="1080"/>
        <w:jc w:val="right"/>
        <w:rPr>
          <w:b/>
          <w:i w:val="0"/>
          <w:sz w:val="22"/>
          <w:szCs w:val="22"/>
        </w:rPr>
      </w:pPr>
    </w:p>
    <w:p w14:paraId="04A06C21" w14:textId="77777777" w:rsidR="00DB3553" w:rsidRDefault="00DB3553" w:rsidP="00DB3553">
      <w:pPr>
        <w:pStyle w:val="Glava"/>
        <w:tabs>
          <w:tab w:val="clear" w:pos="4536"/>
          <w:tab w:val="clear" w:pos="9072"/>
        </w:tabs>
        <w:ind w:left="1080"/>
        <w:jc w:val="right"/>
        <w:rPr>
          <w:b/>
          <w:i w:val="0"/>
          <w:sz w:val="22"/>
          <w:szCs w:val="22"/>
        </w:rPr>
      </w:pPr>
    </w:p>
    <w:p w14:paraId="1960D6C1" w14:textId="77777777" w:rsidR="00DB3553" w:rsidRDefault="00DB3553" w:rsidP="00DB3553">
      <w:pPr>
        <w:pStyle w:val="Glava"/>
        <w:tabs>
          <w:tab w:val="clear" w:pos="4536"/>
          <w:tab w:val="clear" w:pos="9072"/>
        </w:tabs>
        <w:ind w:left="1080"/>
        <w:jc w:val="right"/>
        <w:rPr>
          <w:b/>
          <w:i w:val="0"/>
          <w:sz w:val="22"/>
          <w:szCs w:val="22"/>
        </w:rPr>
      </w:pPr>
    </w:p>
    <w:p w14:paraId="331B61E5" w14:textId="77777777" w:rsidR="00DB3553" w:rsidRPr="00FF68BD" w:rsidRDefault="00DB3553" w:rsidP="00DB3553">
      <w:pPr>
        <w:pStyle w:val="Glava"/>
        <w:tabs>
          <w:tab w:val="clear" w:pos="4536"/>
          <w:tab w:val="clear" w:pos="9072"/>
        </w:tabs>
        <w:ind w:left="1080"/>
        <w:jc w:val="center"/>
        <w:rPr>
          <w:b/>
          <w:i w:val="0"/>
          <w:sz w:val="28"/>
          <w:szCs w:val="22"/>
        </w:rPr>
      </w:pPr>
      <w:r w:rsidRPr="00FF68BD">
        <w:rPr>
          <w:b/>
          <w:i w:val="0"/>
          <w:sz w:val="28"/>
          <w:szCs w:val="22"/>
        </w:rPr>
        <w:t>ESPD obrazec</w:t>
      </w:r>
    </w:p>
    <w:p w14:paraId="3C87561B" w14:textId="77777777" w:rsidR="00DB3553" w:rsidRDefault="00DB3553" w:rsidP="00DB3553">
      <w:pPr>
        <w:pStyle w:val="Glava"/>
        <w:tabs>
          <w:tab w:val="clear" w:pos="4536"/>
          <w:tab w:val="clear" w:pos="9072"/>
        </w:tabs>
        <w:ind w:left="1080"/>
        <w:jc w:val="center"/>
        <w:rPr>
          <w:b/>
          <w:i w:val="0"/>
          <w:sz w:val="22"/>
          <w:szCs w:val="22"/>
        </w:rPr>
      </w:pPr>
    </w:p>
    <w:p w14:paraId="2EFF138A" w14:textId="77777777" w:rsidR="00DB3553" w:rsidRDefault="00DB3553" w:rsidP="00DB3553">
      <w:pPr>
        <w:pStyle w:val="Glava"/>
        <w:tabs>
          <w:tab w:val="clear" w:pos="4536"/>
          <w:tab w:val="clear" w:pos="9072"/>
        </w:tabs>
        <w:ind w:left="1080"/>
        <w:jc w:val="both"/>
        <w:rPr>
          <w:i w:val="0"/>
          <w:sz w:val="22"/>
          <w:szCs w:val="22"/>
        </w:rPr>
      </w:pPr>
    </w:p>
    <w:p w14:paraId="2C2EEC03" w14:textId="394FBFDE" w:rsidR="00DB3553" w:rsidRDefault="00DB3553" w:rsidP="002F2D4D">
      <w:pPr>
        <w:pStyle w:val="Glava"/>
        <w:tabs>
          <w:tab w:val="clear" w:pos="4536"/>
          <w:tab w:val="clear" w:pos="9072"/>
        </w:tabs>
        <w:ind w:left="1080"/>
        <w:jc w:val="both"/>
        <w:rPr>
          <w:b/>
          <w:i w:val="0"/>
          <w:sz w:val="22"/>
          <w:szCs w:val="22"/>
        </w:rPr>
      </w:pPr>
      <w:r>
        <w:rPr>
          <w:i w:val="0"/>
          <w:sz w:val="22"/>
          <w:szCs w:val="22"/>
        </w:rPr>
        <w:t>Izpolnjen in podpisan ESPD mora biti v ponudbi priložen za vse gospodarske subjekte, ki v kakršni koli vlogi sodelujejo v ponudbi (ponudnik, sodelujoči ponudniki v primeru skupne ponudbe, gospodarski subjekti, na katerih kapacitete se sklicuje ponudnik in podizvajalci).</w:t>
      </w:r>
    </w:p>
    <w:p w14:paraId="1BCAF89E" w14:textId="3809C820" w:rsidR="00F81F92" w:rsidRDefault="00F81F92" w:rsidP="002F2D4D">
      <w:pPr>
        <w:pStyle w:val="Glava"/>
        <w:tabs>
          <w:tab w:val="clear" w:pos="4536"/>
          <w:tab w:val="clear" w:pos="9072"/>
        </w:tabs>
        <w:ind w:left="1080"/>
        <w:jc w:val="both"/>
        <w:rPr>
          <w:b/>
          <w:i w:val="0"/>
          <w:sz w:val="22"/>
          <w:szCs w:val="22"/>
        </w:rPr>
      </w:pPr>
    </w:p>
    <w:p w14:paraId="6A4F3988" w14:textId="241DC4E0" w:rsidR="00F81F92" w:rsidRDefault="00F81F92" w:rsidP="002F2D4D">
      <w:pPr>
        <w:pStyle w:val="Glava"/>
        <w:tabs>
          <w:tab w:val="clear" w:pos="4536"/>
          <w:tab w:val="clear" w:pos="9072"/>
        </w:tabs>
        <w:ind w:left="1080"/>
        <w:jc w:val="both"/>
        <w:rPr>
          <w:i w:val="0"/>
          <w:sz w:val="22"/>
          <w:szCs w:val="22"/>
        </w:rPr>
      </w:pPr>
      <w:r w:rsidRPr="00BA049B">
        <w:rPr>
          <w:bCs/>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Pr="00BA049B">
        <w:rPr>
          <w:i w:val="0"/>
          <w:sz w:val="22"/>
          <w:szCs w:val="22"/>
        </w:rPr>
        <w:t>.</w:t>
      </w:r>
    </w:p>
    <w:p w14:paraId="25168704" w14:textId="1A4E8506" w:rsidR="00F0227A" w:rsidRDefault="00F0227A" w:rsidP="002F2D4D">
      <w:pPr>
        <w:pStyle w:val="Glava"/>
        <w:tabs>
          <w:tab w:val="clear" w:pos="4536"/>
          <w:tab w:val="clear" w:pos="9072"/>
        </w:tabs>
        <w:ind w:left="1080"/>
        <w:jc w:val="both"/>
        <w:rPr>
          <w:i w:val="0"/>
          <w:sz w:val="22"/>
          <w:szCs w:val="22"/>
        </w:rPr>
      </w:pPr>
    </w:p>
    <w:p w14:paraId="5151FC56" w14:textId="43066C35" w:rsidR="00F0227A" w:rsidRPr="00901F1F" w:rsidRDefault="00F0227A" w:rsidP="002F2D4D">
      <w:pPr>
        <w:pStyle w:val="Glava"/>
        <w:tabs>
          <w:tab w:val="clear" w:pos="4536"/>
          <w:tab w:val="clear" w:pos="9072"/>
        </w:tabs>
        <w:ind w:left="1080"/>
        <w:jc w:val="both"/>
        <w:rPr>
          <w:i w:val="0"/>
          <w:sz w:val="22"/>
          <w:szCs w:val="22"/>
        </w:rPr>
      </w:pPr>
      <w:r w:rsidRPr="00F0227A">
        <w:rPr>
          <w:b/>
          <w:i w:val="0"/>
          <w:iCs/>
          <w:color w:val="000000" w:themeColor="text1"/>
          <w:sz w:val="22"/>
          <w:szCs w:val="22"/>
          <w:u w:val="single"/>
        </w:rPr>
        <w:t xml:space="preserve">Za vse osebe člane/članice upravnega, vodstvenega ali nadzornega organa gospodarskega subjekta ali osebe, ki imajo pooblastila za zastopanje ali odločanje ali nadzor v gospodarskem subjektu se navede </w:t>
      </w:r>
      <w:r w:rsidRPr="00AC3D30">
        <w:rPr>
          <w:b/>
          <w:i w:val="0"/>
          <w:iCs/>
          <w:color w:val="FF0000"/>
          <w:sz w:val="22"/>
          <w:szCs w:val="22"/>
          <w:u w:val="single"/>
        </w:rPr>
        <w:t>enotna matična številka občana (EMŠO)</w:t>
      </w:r>
      <w:r w:rsidRPr="00F0227A">
        <w:rPr>
          <w:b/>
          <w:i w:val="0"/>
          <w:iCs/>
          <w:color w:val="000000" w:themeColor="text1"/>
          <w:sz w:val="22"/>
          <w:szCs w:val="22"/>
          <w:u w:val="single"/>
        </w:rPr>
        <w:t xml:space="preserve">, v ESPD obrazcu </w:t>
      </w:r>
      <w:r w:rsidRPr="00901F1F">
        <w:rPr>
          <w:i w:val="0"/>
          <w:iCs/>
          <w:color w:val="000000" w:themeColor="text1"/>
          <w:sz w:val="22"/>
          <w:szCs w:val="22"/>
        </w:rPr>
        <w:t>(Del II: Informacije v povezavi z gospodarskim subjektom; B: Informacije o predstavnikih gospodarskega subjekta).</w:t>
      </w:r>
    </w:p>
    <w:p w14:paraId="4EABA291" w14:textId="77777777" w:rsidR="00DB3553" w:rsidRDefault="00DB3553" w:rsidP="005225D2">
      <w:pPr>
        <w:pStyle w:val="Glava"/>
        <w:tabs>
          <w:tab w:val="clear" w:pos="4536"/>
          <w:tab w:val="clear" w:pos="9072"/>
        </w:tabs>
        <w:ind w:left="1080"/>
        <w:jc w:val="right"/>
        <w:rPr>
          <w:b/>
          <w:i w:val="0"/>
          <w:sz w:val="22"/>
          <w:szCs w:val="22"/>
        </w:rPr>
      </w:pPr>
    </w:p>
    <w:p w14:paraId="7040A452" w14:textId="77777777" w:rsidR="00DB3553" w:rsidRDefault="00DB3553" w:rsidP="005225D2">
      <w:pPr>
        <w:pStyle w:val="Glava"/>
        <w:tabs>
          <w:tab w:val="clear" w:pos="4536"/>
          <w:tab w:val="clear" w:pos="9072"/>
        </w:tabs>
        <w:ind w:left="1080"/>
        <w:jc w:val="right"/>
        <w:rPr>
          <w:b/>
          <w:i w:val="0"/>
          <w:sz w:val="22"/>
          <w:szCs w:val="22"/>
        </w:rPr>
      </w:pPr>
    </w:p>
    <w:p w14:paraId="0F735C57" w14:textId="77777777" w:rsidR="00DB3553" w:rsidRDefault="00DB3553" w:rsidP="005225D2">
      <w:pPr>
        <w:pStyle w:val="Glava"/>
        <w:tabs>
          <w:tab w:val="clear" w:pos="4536"/>
          <w:tab w:val="clear" w:pos="9072"/>
        </w:tabs>
        <w:ind w:left="1080"/>
        <w:jc w:val="right"/>
        <w:rPr>
          <w:b/>
          <w:i w:val="0"/>
          <w:sz w:val="22"/>
          <w:szCs w:val="22"/>
        </w:rPr>
      </w:pPr>
    </w:p>
    <w:p w14:paraId="2034034F" w14:textId="77777777" w:rsidR="00DB3553" w:rsidRDefault="00DB3553" w:rsidP="005225D2">
      <w:pPr>
        <w:pStyle w:val="Glava"/>
        <w:tabs>
          <w:tab w:val="clear" w:pos="4536"/>
          <w:tab w:val="clear" w:pos="9072"/>
        </w:tabs>
        <w:ind w:left="1080"/>
        <w:jc w:val="right"/>
        <w:rPr>
          <w:b/>
          <w:i w:val="0"/>
          <w:sz w:val="22"/>
          <w:szCs w:val="22"/>
        </w:rPr>
      </w:pPr>
    </w:p>
    <w:p w14:paraId="63461D8F" w14:textId="77777777" w:rsidR="00DB3553" w:rsidRDefault="00DB3553" w:rsidP="005225D2">
      <w:pPr>
        <w:pStyle w:val="Glava"/>
        <w:tabs>
          <w:tab w:val="clear" w:pos="4536"/>
          <w:tab w:val="clear" w:pos="9072"/>
        </w:tabs>
        <w:ind w:left="1080"/>
        <w:jc w:val="right"/>
        <w:rPr>
          <w:b/>
          <w:i w:val="0"/>
          <w:sz w:val="22"/>
          <w:szCs w:val="22"/>
        </w:rPr>
      </w:pPr>
    </w:p>
    <w:p w14:paraId="2EA17C1D" w14:textId="77777777" w:rsidR="00DB3553" w:rsidRDefault="00DB3553" w:rsidP="005225D2">
      <w:pPr>
        <w:pStyle w:val="Glava"/>
        <w:tabs>
          <w:tab w:val="clear" w:pos="4536"/>
          <w:tab w:val="clear" w:pos="9072"/>
        </w:tabs>
        <w:ind w:left="1080"/>
        <w:jc w:val="right"/>
        <w:rPr>
          <w:b/>
          <w:i w:val="0"/>
          <w:sz w:val="22"/>
          <w:szCs w:val="22"/>
        </w:rPr>
      </w:pPr>
    </w:p>
    <w:p w14:paraId="49390B10" w14:textId="77777777" w:rsidR="00DB3553" w:rsidRDefault="00DB3553" w:rsidP="005225D2">
      <w:pPr>
        <w:pStyle w:val="Glava"/>
        <w:tabs>
          <w:tab w:val="clear" w:pos="4536"/>
          <w:tab w:val="clear" w:pos="9072"/>
        </w:tabs>
        <w:ind w:left="1080"/>
        <w:jc w:val="right"/>
        <w:rPr>
          <w:b/>
          <w:i w:val="0"/>
          <w:sz w:val="22"/>
          <w:szCs w:val="22"/>
        </w:rPr>
      </w:pPr>
    </w:p>
    <w:p w14:paraId="3D61C37D" w14:textId="77777777" w:rsidR="00DB3553" w:rsidRDefault="00DB3553" w:rsidP="005225D2">
      <w:pPr>
        <w:pStyle w:val="Glava"/>
        <w:tabs>
          <w:tab w:val="clear" w:pos="4536"/>
          <w:tab w:val="clear" w:pos="9072"/>
        </w:tabs>
        <w:ind w:left="1080"/>
        <w:jc w:val="right"/>
        <w:rPr>
          <w:b/>
          <w:i w:val="0"/>
          <w:sz w:val="22"/>
          <w:szCs w:val="22"/>
        </w:rPr>
      </w:pPr>
    </w:p>
    <w:p w14:paraId="60108236" w14:textId="77777777" w:rsidR="00DB3553" w:rsidRDefault="00DB3553" w:rsidP="005225D2">
      <w:pPr>
        <w:pStyle w:val="Glava"/>
        <w:tabs>
          <w:tab w:val="clear" w:pos="4536"/>
          <w:tab w:val="clear" w:pos="9072"/>
        </w:tabs>
        <w:ind w:left="1080"/>
        <w:jc w:val="right"/>
        <w:rPr>
          <w:b/>
          <w:i w:val="0"/>
          <w:sz w:val="22"/>
          <w:szCs w:val="22"/>
        </w:rPr>
      </w:pPr>
    </w:p>
    <w:p w14:paraId="005B6B8C" w14:textId="77777777" w:rsidR="00DB3553" w:rsidRDefault="00DB3553" w:rsidP="005225D2">
      <w:pPr>
        <w:pStyle w:val="Glava"/>
        <w:tabs>
          <w:tab w:val="clear" w:pos="4536"/>
          <w:tab w:val="clear" w:pos="9072"/>
        </w:tabs>
        <w:ind w:left="1080"/>
        <w:jc w:val="right"/>
        <w:rPr>
          <w:b/>
          <w:i w:val="0"/>
          <w:sz w:val="22"/>
          <w:szCs w:val="22"/>
        </w:rPr>
      </w:pPr>
    </w:p>
    <w:p w14:paraId="757F9A8E" w14:textId="77777777" w:rsidR="00DB3553" w:rsidRDefault="00DB3553" w:rsidP="005225D2">
      <w:pPr>
        <w:pStyle w:val="Glava"/>
        <w:tabs>
          <w:tab w:val="clear" w:pos="4536"/>
          <w:tab w:val="clear" w:pos="9072"/>
        </w:tabs>
        <w:ind w:left="1080"/>
        <w:jc w:val="right"/>
        <w:rPr>
          <w:b/>
          <w:i w:val="0"/>
          <w:sz w:val="22"/>
          <w:szCs w:val="22"/>
        </w:rPr>
      </w:pPr>
    </w:p>
    <w:p w14:paraId="75846DC5" w14:textId="77777777" w:rsidR="00DB3553" w:rsidRDefault="00DB3553" w:rsidP="005225D2">
      <w:pPr>
        <w:pStyle w:val="Glava"/>
        <w:tabs>
          <w:tab w:val="clear" w:pos="4536"/>
          <w:tab w:val="clear" w:pos="9072"/>
        </w:tabs>
        <w:ind w:left="1080"/>
        <w:jc w:val="right"/>
        <w:rPr>
          <w:b/>
          <w:i w:val="0"/>
          <w:sz w:val="22"/>
          <w:szCs w:val="22"/>
        </w:rPr>
      </w:pPr>
    </w:p>
    <w:p w14:paraId="27509DDC" w14:textId="77777777" w:rsidR="00DB3553" w:rsidRDefault="00DB3553" w:rsidP="005225D2">
      <w:pPr>
        <w:pStyle w:val="Glava"/>
        <w:tabs>
          <w:tab w:val="clear" w:pos="4536"/>
          <w:tab w:val="clear" w:pos="9072"/>
        </w:tabs>
        <w:ind w:left="1080"/>
        <w:jc w:val="right"/>
        <w:rPr>
          <w:b/>
          <w:i w:val="0"/>
          <w:sz w:val="22"/>
          <w:szCs w:val="22"/>
        </w:rPr>
      </w:pPr>
    </w:p>
    <w:p w14:paraId="46F6790D" w14:textId="77777777" w:rsidR="00DB3553" w:rsidRDefault="00DB3553" w:rsidP="005225D2">
      <w:pPr>
        <w:pStyle w:val="Glava"/>
        <w:tabs>
          <w:tab w:val="clear" w:pos="4536"/>
          <w:tab w:val="clear" w:pos="9072"/>
        </w:tabs>
        <w:ind w:left="1080"/>
        <w:jc w:val="right"/>
        <w:rPr>
          <w:b/>
          <w:i w:val="0"/>
          <w:sz w:val="22"/>
          <w:szCs w:val="22"/>
        </w:rPr>
      </w:pPr>
    </w:p>
    <w:p w14:paraId="5988A04B" w14:textId="77777777" w:rsidR="00DB3553" w:rsidRDefault="00DB3553" w:rsidP="005225D2">
      <w:pPr>
        <w:pStyle w:val="Glava"/>
        <w:tabs>
          <w:tab w:val="clear" w:pos="4536"/>
          <w:tab w:val="clear" w:pos="9072"/>
        </w:tabs>
        <w:ind w:left="1080"/>
        <w:jc w:val="right"/>
        <w:rPr>
          <w:b/>
          <w:i w:val="0"/>
          <w:sz w:val="22"/>
          <w:szCs w:val="22"/>
        </w:rPr>
      </w:pPr>
    </w:p>
    <w:p w14:paraId="24414BC8" w14:textId="77777777" w:rsidR="00DB3553" w:rsidRDefault="00DB3553" w:rsidP="005225D2">
      <w:pPr>
        <w:pStyle w:val="Glava"/>
        <w:tabs>
          <w:tab w:val="clear" w:pos="4536"/>
          <w:tab w:val="clear" w:pos="9072"/>
        </w:tabs>
        <w:ind w:left="1080"/>
        <w:jc w:val="right"/>
        <w:rPr>
          <w:b/>
          <w:i w:val="0"/>
          <w:sz w:val="22"/>
          <w:szCs w:val="22"/>
        </w:rPr>
      </w:pPr>
    </w:p>
    <w:p w14:paraId="1E819BEA" w14:textId="77777777" w:rsidR="00DB3553" w:rsidRDefault="00DB3553" w:rsidP="005225D2">
      <w:pPr>
        <w:pStyle w:val="Glava"/>
        <w:tabs>
          <w:tab w:val="clear" w:pos="4536"/>
          <w:tab w:val="clear" w:pos="9072"/>
        </w:tabs>
        <w:ind w:left="1080"/>
        <w:jc w:val="right"/>
        <w:rPr>
          <w:b/>
          <w:i w:val="0"/>
          <w:sz w:val="22"/>
          <w:szCs w:val="22"/>
        </w:rPr>
      </w:pPr>
    </w:p>
    <w:p w14:paraId="016A4016" w14:textId="77777777" w:rsidR="00DB3553" w:rsidRDefault="00DB3553" w:rsidP="005225D2">
      <w:pPr>
        <w:pStyle w:val="Glava"/>
        <w:tabs>
          <w:tab w:val="clear" w:pos="4536"/>
          <w:tab w:val="clear" w:pos="9072"/>
        </w:tabs>
        <w:ind w:left="1080"/>
        <w:jc w:val="right"/>
        <w:rPr>
          <w:b/>
          <w:i w:val="0"/>
          <w:sz w:val="22"/>
          <w:szCs w:val="22"/>
        </w:rPr>
      </w:pPr>
    </w:p>
    <w:p w14:paraId="77F656C4" w14:textId="77777777" w:rsidR="00DB3553" w:rsidRDefault="00DB3553" w:rsidP="005225D2">
      <w:pPr>
        <w:pStyle w:val="Glava"/>
        <w:tabs>
          <w:tab w:val="clear" w:pos="4536"/>
          <w:tab w:val="clear" w:pos="9072"/>
        </w:tabs>
        <w:ind w:left="1080"/>
        <w:jc w:val="right"/>
        <w:rPr>
          <w:b/>
          <w:i w:val="0"/>
          <w:sz w:val="22"/>
          <w:szCs w:val="22"/>
        </w:rPr>
      </w:pPr>
    </w:p>
    <w:p w14:paraId="7A5DB62E" w14:textId="77777777" w:rsidR="00DB3553" w:rsidRDefault="00DB3553" w:rsidP="005225D2">
      <w:pPr>
        <w:pStyle w:val="Glava"/>
        <w:tabs>
          <w:tab w:val="clear" w:pos="4536"/>
          <w:tab w:val="clear" w:pos="9072"/>
        </w:tabs>
        <w:ind w:left="1080"/>
        <w:jc w:val="right"/>
        <w:rPr>
          <w:b/>
          <w:i w:val="0"/>
          <w:sz w:val="22"/>
          <w:szCs w:val="22"/>
        </w:rPr>
      </w:pPr>
    </w:p>
    <w:p w14:paraId="1148E96A" w14:textId="77777777" w:rsidR="00DB3553" w:rsidRDefault="00DB3553" w:rsidP="005225D2">
      <w:pPr>
        <w:pStyle w:val="Glava"/>
        <w:tabs>
          <w:tab w:val="clear" w:pos="4536"/>
          <w:tab w:val="clear" w:pos="9072"/>
        </w:tabs>
        <w:ind w:left="1080"/>
        <w:jc w:val="right"/>
        <w:rPr>
          <w:b/>
          <w:i w:val="0"/>
          <w:sz w:val="22"/>
          <w:szCs w:val="22"/>
        </w:rPr>
      </w:pPr>
    </w:p>
    <w:p w14:paraId="724A0C37" w14:textId="77777777" w:rsidR="00DB3553" w:rsidRDefault="00DB3553" w:rsidP="005225D2">
      <w:pPr>
        <w:pStyle w:val="Glava"/>
        <w:tabs>
          <w:tab w:val="clear" w:pos="4536"/>
          <w:tab w:val="clear" w:pos="9072"/>
        </w:tabs>
        <w:ind w:left="1080"/>
        <w:jc w:val="right"/>
        <w:rPr>
          <w:b/>
          <w:i w:val="0"/>
          <w:sz w:val="22"/>
          <w:szCs w:val="22"/>
        </w:rPr>
      </w:pPr>
    </w:p>
    <w:p w14:paraId="0CA26FFC" w14:textId="77777777" w:rsidR="00DB3553" w:rsidRDefault="00DB3553" w:rsidP="005225D2">
      <w:pPr>
        <w:pStyle w:val="Glava"/>
        <w:tabs>
          <w:tab w:val="clear" w:pos="4536"/>
          <w:tab w:val="clear" w:pos="9072"/>
        </w:tabs>
        <w:ind w:left="1080"/>
        <w:jc w:val="right"/>
        <w:rPr>
          <w:b/>
          <w:i w:val="0"/>
          <w:sz w:val="22"/>
          <w:szCs w:val="22"/>
        </w:rPr>
      </w:pPr>
    </w:p>
    <w:p w14:paraId="585DED52" w14:textId="77777777" w:rsidR="00DB3553" w:rsidRDefault="00DB3553" w:rsidP="005225D2">
      <w:pPr>
        <w:pStyle w:val="Glava"/>
        <w:tabs>
          <w:tab w:val="clear" w:pos="4536"/>
          <w:tab w:val="clear" w:pos="9072"/>
        </w:tabs>
        <w:ind w:left="1080"/>
        <w:jc w:val="right"/>
        <w:rPr>
          <w:b/>
          <w:i w:val="0"/>
          <w:sz w:val="22"/>
          <w:szCs w:val="22"/>
        </w:rPr>
      </w:pPr>
    </w:p>
    <w:p w14:paraId="2A56A714" w14:textId="77777777" w:rsidR="00DB3553" w:rsidRDefault="00DB3553" w:rsidP="005225D2">
      <w:pPr>
        <w:pStyle w:val="Glava"/>
        <w:tabs>
          <w:tab w:val="clear" w:pos="4536"/>
          <w:tab w:val="clear" w:pos="9072"/>
        </w:tabs>
        <w:ind w:left="1080"/>
        <w:jc w:val="right"/>
        <w:rPr>
          <w:b/>
          <w:i w:val="0"/>
          <w:sz w:val="22"/>
          <w:szCs w:val="22"/>
        </w:rPr>
      </w:pPr>
    </w:p>
    <w:p w14:paraId="4EED0731" w14:textId="77777777" w:rsidR="00DB3553" w:rsidRDefault="00DB3553" w:rsidP="005225D2">
      <w:pPr>
        <w:pStyle w:val="Glava"/>
        <w:tabs>
          <w:tab w:val="clear" w:pos="4536"/>
          <w:tab w:val="clear" w:pos="9072"/>
        </w:tabs>
        <w:ind w:left="1080"/>
        <w:jc w:val="right"/>
        <w:rPr>
          <w:b/>
          <w:i w:val="0"/>
          <w:sz w:val="22"/>
          <w:szCs w:val="22"/>
        </w:rPr>
      </w:pPr>
    </w:p>
    <w:p w14:paraId="251C504F" w14:textId="77777777" w:rsidR="00DB3553" w:rsidRDefault="00DB3553" w:rsidP="005225D2">
      <w:pPr>
        <w:pStyle w:val="Glava"/>
        <w:tabs>
          <w:tab w:val="clear" w:pos="4536"/>
          <w:tab w:val="clear" w:pos="9072"/>
        </w:tabs>
        <w:ind w:left="1080"/>
        <w:jc w:val="right"/>
        <w:rPr>
          <w:b/>
          <w:i w:val="0"/>
          <w:sz w:val="22"/>
          <w:szCs w:val="22"/>
        </w:rPr>
      </w:pPr>
    </w:p>
    <w:p w14:paraId="0CF7CB29" w14:textId="77777777" w:rsidR="00DB3553" w:rsidRDefault="00DB3553" w:rsidP="005225D2">
      <w:pPr>
        <w:pStyle w:val="Glava"/>
        <w:tabs>
          <w:tab w:val="clear" w:pos="4536"/>
          <w:tab w:val="clear" w:pos="9072"/>
        </w:tabs>
        <w:ind w:left="1080"/>
        <w:jc w:val="right"/>
        <w:rPr>
          <w:b/>
          <w:i w:val="0"/>
          <w:sz w:val="22"/>
          <w:szCs w:val="22"/>
        </w:rPr>
      </w:pPr>
    </w:p>
    <w:p w14:paraId="22585DCD" w14:textId="77777777" w:rsidR="00DB3553" w:rsidRDefault="00DB3553" w:rsidP="005225D2">
      <w:pPr>
        <w:pStyle w:val="Glava"/>
        <w:tabs>
          <w:tab w:val="clear" w:pos="4536"/>
          <w:tab w:val="clear" w:pos="9072"/>
        </w:tabs>
        <w:ind w:left="1080"/>
        <w:jc w:val="right"/>
        <w:rPr>
          <w:b/>
          <w:i w:val="0"/>
          <w:sz w:val="22"/>
          <w:szCs w:val="22"/>
        </w:rPr>
      </w:pPr>
    </w:p>
    <w:p w14:paraId="0461FE01" w14:textId="77777777" w:rsidR="00DB3553" w:rsidRDefault="00DB3553" w:rsidP="005225D2">
      <w:pPr>
        <w:pStyle w:val="Glava"/>
        <w:tabs>
          <w:tab w:val="clear" w:pos="4536"/>
          <w:tab w:val="clear" w:pos="9072"/>
        </w:tabs>
        <w:ind w:left="1080"/>
        <w:jc w:val="right"/>
        <w:rPr>
          <w:b/>
          <w:i w:val="0"/>
          <w:sz w:val="22"/>
          <w:szCs w:val="22"/>
        </w:rPr>
      </w:pPr>
    </w:p>
    <w:p w14:paraId="262AFD3B" w14:textId="77777777" w:rsidR="00DB3553" w:rsidRDefault="00DB3553" w:rsidP="005225D2">
      <w:pPr>
        <w:pStyle w:val="Glava"/>
        <w:tabs>
          <w:tab w:val="clear" w:pos="4536"/>
          <w:tab w:val="clear" w:pos="9072"/>
        </w:tabs>
        <w:ind w:left="1080"/>
        <w:jc w:val="right"/>
        <w:rPr>
          <w:b/>
          <w:i w:val="0"/>
          <w:sz w:val="22"/>
          <w:szCs w:val="22"/>
        </w:rPr>
      </w:pPr>
    </w:p>
    <w:p w14:paraId="56729014" w14:textId="77777777" w:rsidR="00DB3553" w:rsidRDefault="00DB3553" w:rsidP="005225D2">
      <w:pPr>
        <w:pStyle w:val="Glava"/>
        <w:tabs>
          <w:tab w:val="clear" w:pos="4536"/>
          <w:tab w:val="clear" w:pos="9072"/>
        </w:tabs>
        <w:ind w:left="1080"/>
        <w:jc w:val="right"/>
        <w:rPr>
          <w:b/>
          <w:i w:val="0"/>
          <w:sz w:val="22"/>
          <w:szCs w:val="22"/>
        </w:rPr>
      </w:pPr>
    </w:p>
    <w:p w14:paraId="15BF0063" w14:textId="77777777" w:rsidR="00DB3553" w:rsidRDefault="00DB3553" w:rsidP="005225D2">
      <w:pPr>
        <w:pStyle w:val="Glava"/>
        <w:tabs>
          <w:tab w:val="clear" w:pos="4536"/>
          <w:tab w:val="clear" w:pos="9072"/>
        </w:tabs>
        <w:ind w:left="1080"/>
        <w:jc w:val="right"/>
        <w:rPr>
          <w:b/>
          <w:i w:val="0"/>
          <w:sz w:val="22"/>
          <w:szCs w:val="22"/>
        </w:rPr>
      </w:pPr>
    </w:p>
    <w:p w14:paraId="5DCEAF9F" w14:textId="77777777" w:rsidR="00DB3553" w:rsidRDefault="00DB3553" w:rsidP="005225D2">
      <w:pPr>
        <w:pStyle w:val="Glava"/>
        <w:tabs>
          <w:tab w:val="clear" w:pos="4536"/>
          <w:tab w:val="clear" w:pos="9072"/>
        </w:tabs>
        <w:ind w:left="1080"/>
        <w:jc w:val="right"/>
        <w:rPr>
          <w:b/>
          <w:i w:val="0"/>
          <w:sz w:val="22"/>
          <w:szCs w:val="22"/>
        </w:rPr>
      </w:pPr>
    </w:p>
    <w:p w14:paraId="51B6BB83" w14:textId="77777777" w:rsidR="00DB3553" w:rsidRDefault="00DB3553" w:rsidP="005225D2">
      <w:pPr>
        <w:pStyle w:val="Glava"/>
        <w:tabs>
          <w:tab w:val="clear" w:pos="4536"/>
          <w:tab w:val="clear" w:pos="9072"/>
        </w:tabs>
        <w:ind w:left="1080"/>
        <w:jc w:val="right"/>
        <w:rPr>
          <w:b/>
          <w:i w:val="0"/>
          <w:sz w:val="22"/>
          <w:szCs w:val="22"/>
        </w:rPr>
      </w:pPr>
    </w:p>
    <w:p w14:paraId="7DA180C5" w14:textId="77777777" w:rsidR="00A13745" w:rsidRDefault="00A13745">
      <w:pPr>
        <w:rPr>
          <w:b/>
          <w:i w:val="0"/>
          <w:sz w:val="22"/>
          <w:szCs w:val="22"/>
        </w:rPr>
      </w:pPr>
      <w:r>
        <w:rPr>
          <w:b/>
          <w:i w:val="0"/>
          <w:sz w:val="22"/>
          <w:szCs w:val="22"/>
        </w:rPr>
        <w:br w:type="page"/>
      </w:r>
    </w:p>
    <w:p w14:paraId="7A3A5894" w14:textId="591E61F9" w:rsidR="00AF6863" w:rsidRPr="004E3642" w:rsidRDefault="00AF6863" w:rsidP="00AF6863">
      <w:pPr>
        <w:pStyle w:val="Glava"/>
        <w:tabs>
          <w:tab w:val="clear" w:pos="4536"/>
          <w:tab w:val="clear" w:pos="9072"/>
        </w:tabs>
        <w:ind w:left="1080"/>
        <w:jc w:val="right"/>
        <w:rPr>
          <w:b/>
          <w:i w:val="0"/>
          <w:sz w:val="22"/>
          <w:szCs w:val="22"/>
        </w:rPr>
      </w:pPr>
      <w:r w:rsidRPr="00711130">
        <w:rPr>
          <w:b/>
          <w:i w:val="0"/>
          <w:sz w:val="22"/>
          <w:szCs w:val="22"/>
        </w:rPr>
        <w:lastRenderedPageBreak/>
        <w:t xml:space="preserve">PRILOGA </w:t>
      </w:r>
      <w:r w:rsidR="003F5FEB">
        <w:rPr>
          <w:b/>
          <w:i w:val="0"/>
          <w:sz w:val="22"/>
          <w:szCs w:val="22"/>
        </w:rPr>
        <w:t>3</w:t>
      </w:r>
    </w:p>
    <w:p w14:paraId="2FFC2E59" w14:textId="37D5F450" w:rsidR="00755493" w:rsidRDefault="00755493" w:rsidP="005B38C7">
      <w:pPr>
        <w:pStyle w:val="Glava"/>
        <w:tabs>
          <w:tab w:val="clear" w:pos="4536"/>
          <w:tab w:val="clear" w:pos="9072"/>
        </w:tabs>
        <w:ind w:left="1080"/>
        <w:jc w:val="center"/>
        <w:rPr>
          <w:b/>
          <w:i w:val="0"/>
          <w:sz w:val="28"/>
          <w:szCs w:val="28"/>
        </w:rPr>
      </w:pPr>
    </w:p>
    <w:p w14:paraId="260A6686" w14:textId="77777777" w:rsidR="00A13745" w:rsidRDefault="00A13745" w:rsidP="005B38C7">
      <w:pPr>
        <w:pStyle w:val="Glava"/>
        <w:tabs>
          <w:tab w:val="clear" w:pos="4536"/>
          <w:tab w:val="clear" w:pos="9072"/>
        </w:tabs>
        <w:ind w:left="1080"/>
        <w:jc w:val="center"/>
        <w:rPr>
          <w:b/>
          <w:i w:val="0"/>
          <w:sz w:val="28"/>
          <w:szCs w:val="28"/>
        </w:rPr>
      </w:pPr>
    </w:p>
    <w:p w14:paraId="4A40CB91" w14:textId="77777777" w:rsidR="005B38C7" w:rsidRPr="0079325B" w:rsidRDefault="005B38C7" w:rsidP="005B38C7">
      <w:pPr>
        <w:pStyle w:val="Glava"/>
        <w:tabs>
          <w:tab w:val="clear" w:pos="4536"/>
          <w:tab w:val="clear" w:pos="9072"/>
        </w:tabs>
        <w:ind w:left="1080"/>
        <w:jc w:val="center"/>
        <w:rPr>
          <w:b/>
          <w:i w:val="0"/>
          <w:sz w:val="28"/>
          <w:szCs w:val="28"/>
        </w:rPr>
      </w:pPr>
      <w:r w:rsidRPr="0079325B">
        <w:rPr>
          <w:b/>
          <w:i w:val="0"/>
          <w:sz w:val="28"/>
          <w:szCs w:val="28"/>
        </w:rPr>
        <w:t>REFERENČNA TABELA</w:t>
      </w:r>
    </w:p>
    <w:p w14:paraId="02232961" w14:textId="77777777" w:rsidR="00755493" w:rsidRPr="0079325B" w:rsidRDefault="00755493" w:rsidP="005B38C7">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2157"/>
        <w:gridCol w:w="6730"/>
      </w:tblGrid>
      <w:tr w:rsidR="005B38C7" w:rsidRPr="0079325B" w14:paraId="7D084BB2" w14:textId="77777777" w:rsidTr="005B38C7">
        <w:tc>
          <w:tcPr>
            <w:tcW w:w="2181" w:type="dxa"/>
          </w:tcPr>
          <w:p w14:paraId="57A36D26" w14:textId="77777777" w:rsidR="005B38C7" w:rsidRPr="0079325B" w:rsidRDefault="005B38C7" w:rsidP="005B38C7">
            <w:pPr>
              <w:pStyle w:val="Glava"/>
              <w:tabs>
                <w:tab w:val="clear" w:pos="4536"/>
                <w:tab w:val="clear" w:pos="9072"/>
              </w:tabs>
              <w:jc w:val="both"/>
              <w:rPr>
                <w:i w:val="0"/>
                <w:sz w:val="22"/>
                <w:szCs w:val="22"/>
              </w:rPr>
            </w:pPr>
            <w:r>
              <w:rPr>
                <w:i w:val="0"/>
                <w:sz w:val="22"/>
                <w:szCs w:val="22"/>
              </w:rPr>
              <w:t>Gospodarski subjekt:</w:t>
            </w:r>
          </w:p>
        </w:tc>
        <w:tc>
          <w:tcPr>
            <w:tcW w:w="6923" w:type="dxa"/>
            <w:tcBorders>
              <w:bottom w:val="single" w:sz="4" w:space="0" w:color="auto"/>
            </w:tcBorders>
          </w:tcPr>
          <w:p w14:paraId="339F302F" w14:textId="77777777" w:rsidR="005B38C7" w:rsidRPr="0079325B" w:rsidRDefault="005B38C7" w:rsidP="005B38C7">
            <w:pPr>
              <w:pStyle w:val="Glava"/>
              <w:tabs>
                <w:tab w:val="clear" w:pos="4536"/>
                <w:tab w:val="clear" w:pos="9072"/>
              </w:tabs>
              <w:jc w:val="both"/>
              <w:rPr>
                <w:i w:val="0"/>
                <w:szCs w:val="24"/>
              </w:rPr>
            </w:pPr>
          </w:p>
        </w:tc>
      </w:tr>
    </w:tbl>
    <w:p w14:paraId="6D4259B9" w14:textId="17AB3639" w:rsidR="00D71485" w:rsidRDefault="00D71485" w:rsidP="005B38C7">
      <w:pPr>
        <w:pStyle w:val="Glava"/>
        <w:tabs>
          <w:tab w:val="clear" w:pos="4536"/>
          <w:tab w:val="clear" w:pos="9072"/>
        </w:tabs>
        <w:ind w:left="1080"/>
        <w:jc w:val="both"/>
        <w:rPr>
          <w:i w:val="0"/>
          <w:sz w:val="22"/>
          <w:szCs w:val="22"/>
        </w:rPr>
      </w:pPr>
    </w:p>
    <w:p w14:paraId="1E4BE94C" w14:textId="77777777" w:rsidR="00496763" w:rsidRDefault="00496763" w:rsidP="005B38C7">
      <w:pPr>
        <w:pStyle w:val="Glava"/>
        <w:tabs>
          <w:tab w:val="clear" w:pos="4536"/>
          <w:tab w:val="clear" w:pos="9072"/>
        </w:tabs>
        <w:ind w:left="1080"/>
        <w:jc w:val="both"/>
        <w:rPr>
          <w:i w:val="0"/>
          <w:sz w:val="22"/>
          <w:szCs w:val="22"/>
        </w:rPr>
      </w:pPr>
    </w:p>
    <w:p w14:paraId="13EE031E" w14:textId="736B65A2" w:rsidR="00755493" w:rsidRPr="007C22DC" w:rsidRDefault="00D71485" w:rsidP="00952369">
      <w:pPr>
        <w:pStyle w:val="Glava"/>
        <w:tabs>
          <w:tab w:val="clear" w:pos="4536"/>
          <w:tab w:val="clear" w:pos="9072"/>
        </w:tabs>
        <w:ind w:left="1080"/>
        <w:jc w:val="both"/>
        <w:rPr>
          <w:b/>
          <w:i w:val="0"/>
          <w:sz w:val="22"/>
          <w:szCs w:val="22"/>
        </w:rPr>
      </w:pPr>
      <w:r w:rsidRPr="007C22DC">
        <w:rPr>
          <w:b/>
          <w:i w:val="0"/>
          <w:sz w:val="22"/>
          <w:szCs w:val="22"/>
        </w:rPr>
        <w:t>REFERENČNI POGOJ:</w:t>
      </w:r>
    </w:p>
    <w:p w14:paraId="5C3347A6" w14:textId="77777777" w:rsidR="00134957" w:rsidRPr="00134957" w:rsidRDefault="00134957" w:rsidP="00134957">
      <w:pPr>
        <w:pStyle w:val="Glava"/>
        <w:ind w:left="1080"/>
        <w:jc w:val="both"/>
        <w:rPr>
          <w:bCs/>
          <w:i w:val="0"/>
          <w:color w:val="000000" w:themeColor="text1"/>
          <w:sz w:val="22"/>
          <w:szCs w:val="22"/>
        </w:rPr>
      </w:pPr>
      <w:r w:rsidRPr="00134957">
        <w:rPr>
          <w:bCs/>
          <w:i w:val="0"/>
          <w:color w:val="000000" w:themeColor="text1"/>
          <w:sz w:val="22"/>
          <w:szCs w:val="22"/>
        </w:rPr>
        <w:t xml:space="preserve">Gospodarski subjekt mora izkazati, da je v obdobju od 1.1.2019 do oddaje ponudbe kvalitetno, strokovno in v skladu s pogodbenimi določili uspešno izvedel in zaključil </w:t>
      </w:r>
    </w:p>
    <w:p w14:paraId="3650891E" w14:textId="77777777" w:rsidR="00134957" w:rsidRPr="00134957" w:rsidRDefault="00134957" w:rsidP="00134957">
      <w:pPr>
        <w:pStyle w:val="Glava"/>
        <w:ind w:left="1080"/>
        <w:jc w:val="both"/>
        <w:rPr>
          <w:bCs/>
          <w:i w:val="0"/>
          <w:color w:val="000000" w:themeColor="text1"/>
          <w:sz w:val="22"/>
          <w:szCs w:val="22"/>
        </w:rPr>
      </w:pPr>
      <w:r w:rsidRPr="00134957">
        <w:rPr>
          <w:bCs/>
          <w:i w:val="0"/>
          <w:color w:val="000000" w:themeColor="text1"/>
          <w:sz w:val="22"/>
          <w:szCs w:val="22"/>
        </w:rPr>
        <w:t>dva (2) istovrstna posla rekonstrukcije ceste, ki sta obsegala:</w:t>
      </w:r>
    </w:p>
    <w:p w14:paraId="4AA90742" w14:textId="77777777" w:rsidR="00134957" w:rsidRPr="00134957" w:rsidRDefault="00134957" w:rsidP="00134957">
      <w:pPr>
        <w:pStyle w:val="Glava"/>
        <w:ind w:left="1080"/>
        <w:jc w:val="both"/>
        <w:rPr>
          <w:bCs/>
          <w:i w:val="0"/>
          <w:color w:val="000000" w:themeColor="text1"/>
          <w:sz w:val="22"/>
          <w:szCs w:val="22"/>
        </w:rPr>
      </w:pPr>
    </w:p>
    <w:p w14:paraId="51885421" w14:textId="52B4C29A" w:rsidR="00134957" w:rsidRPr="00134957" w:rsidRDefault="00134957" w:rsidP="00A13745">
      <w:pPr>
        <w:pStyle w:val="Glava"/>
        <w:numPr>
          <w:ilvl w:val="0"/>
          <w:numId w:val="39"/>
        </w:numPr>
        <w:jc w:val="both"/>
        <w:rPr>
          <w:bCs/>
          <w:i w:val="0"/>
          <w:color w:val="000000" w:themeColor="text1"/>
          <w:sz w:val="22"/>
          <w:szCs w:val="22"/>
        </w:rPr>
      </w:pPr>
      <w:r w:rsidRPr="00134957">
        <w:rPr>
          <w:bCs/>
          <w:i w:val="0"/>
          <w:color w:val="000000" w:themeColor="text1"/>
          <w:sz w:val="22"/>
          <w:szCs w:val="22"/>
        </w:rPr>
        <w:t>izgradnjo ceste s hodnikom za pešce in kolesarje, odvodnjavanjem, skupne dolžine najmanj 300 m, površine asfaltiranja najmanj 2000m2;</w:t>
      </w:r>
    </w:p>
    <w:p w14:paraId="76105811" w14:textId="1C27871A" w:rsidR="00134957" w:rsidRPr="00134957" w:rsidRDefault="00134957" w:rsidP="00A13745">
      <w:pPr>
        <w:pStyle w:val="Glava"/>
        <w:numPr>
          <w:ilvl w:val="0"/>
          <w:numId w:val="39"/>
        </w:numPr>
        <w:jc w:val="both"/>
        <w:rPr>
          <w:bCs/>
          <w:i w:val="0"/>
          <w:color w:val="000000" w:themeColor="text1"/>
          <w:sz w:val="22"/>
          <w:szCs w:val="22"/>
        </w:rPr>
      </w:pPr>
      <w:r w:rsidRPr="00134957">
        <w:rPr>
          <w:bCs/>
          <w:i w:val="0"/>
          <w:color w:val="000000" w:themeColor="text1"/>
          <w:sz w:val="22"/>
          <w:szCs w:val="22"/>
        </w:rPr>
        <w:t>izgradnjo ali obnovo javnega vodovoda DN 100 mm ali večji, v skupni dolžini najmanj 200 m;</w:t>
      </w:r>
    </w:p>
    <w:p w14:paraId="071AAD52" w14:textId="37C43F72" w:rsidR="00952369" w:rsidRDefault="00134957" w:rsidP="00A13745">
      <w:pPr>
        <w:pStyle w:val="Glava"/>
        <w:numPr>
          <w:ilvl w:val="0"/>
          <w:numId w:val="39"/>
        </w:numPr>
        <w:jc w:val="both"/>
        <w:rPr>
          <w:bCs/>
          <w:i w:val="0"/>
          <w:color w:val="000000" w:themeColor="text1"/>
          <w:sz w:val="22"/>
          <w:szCs w:val="22"/>
        </w:rPr>
      </w:pPr>
      <w:r w:rsidRPr="00134957">
        <w:rPr>
          <w:bCs/>
          <w:i w:val="0"/>
          <w:color w:val="000000" w:themeColor="text1"/>
          <w:sz w:val="22"/>
          <w:szCs w:val="22"/>
        </w:rPr>
        <w:t>izvedbo cestne razsvetljave (gradbena in montažna dela) dolžine najmanj 400 m z vključeno tehnologijo daljinskega krmiljenja in vodenja nadzora nad izvedeno razsvetljavo</w:t>
      </w:r>
    </w:p>
    <w:p w14:paraId="0962E120" w14:textId="77777777" w:rsidR="00134957" w:rsidRPr="00952369" w:rsidRDefault="00134957" w:rsidP="00134957">
      <w:pPr>
        <w:pStyle w:val="Glava"/>
        <w:ind w:left="1080"/>
        <w:jc w:val="both"/>
        <w:rPr>
          <w:i w:val="0"/>
          <w:color w:val="000000" w:themeColor="text1"/>
          <w:sz w:val="22"/>
          <w:szCs w:val="22"/>
        </w:rPr>
      </w:pPr>
    </w:p>
    <w:tbl>
      <w:tblPr>
        <w:tblW w:w="9000"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2835"/>
        <w:gridCol w:w="1843"/>
        <w:gridCol w:w="2283"/>
      </w:tblGrid>
      <w:tr w:rsidR="007C22DC" w:rsidRPr="00755493" w14:paraId="2029D320" w14:textId="77777777" w:rsidTr="002479F4">
        <w:tc>
          <w:tcPr>
            <w:tcW w:w="2039" w:type="dxa"/>
            <w:shd w:val="clear" w:color="auto" w:fill="D9D9D9" w:themeFill="background1" w:themeFillShade="D9"/>
            <w:vAlign w:val="center"/>
          </w:tcPr>
          <w:p w14:paraId="51A513A5"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2835" w:type="dxa"/>
            <w:shd w:val="clear" w:color="auto" w:fill="D9D9D9" w:themeFill="background1" w:themeFillShade="D9"/>
            <w:vAlign w:val="center"/>
          </w:tcPr>
          <w:p w14:paraId="44EF78FB"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843" w:type="dxa"/>
            <w:shd w:val="clear" w:color="auto" w:fill="D9D9D9" w:themeFill="background1" w:themeFillShade="D9"/>
            <w:vAlign w:val="center"/>
          </w:tcPr>
          <w:p w14:paraId="32011F6F"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Datum začetka in končanja posla</w:t>
            </w:r>
          </w:p>
        </w:tc>
        <w:tc>
          <w:tcPr>
            <w:tcW w:w="2283" w:type="dxa"/>
            <w:shd w:val="clear" w:color="auto" w:fill="D9D9D9" w:themeFill="background1" w:themeFillShade="D9"/>
            <w:vAlign w:val="center"/>
          </w:tcPr>
          <w:p w14:paraId="701FAE87" w14:textId="77777777" w:rsidR="007C22DC" w:rsidRPr="00502857" w:rsidRDefault="007C22DC" w:rsidP="002479F4">
            <w:pPr>
              <w:jc w:val="center"/>
              <w:rPr>
                <w:b/>
                <w:i w:val="0"/>
                <w:color w:val="000000" w:themeColor="text1"/>
                <w:sz w:val="16"/>
                <w:szCs w:val="16"/>
              </w:rPr>
            </w:pPr>
            <w:r w:rsidRPr="00502857">
              <w:rPr>
                <w:b/>
                <w:i w:val="0"/>
                <w:color w:val="000000" w:themeColor="text1"/>
                <w:sz w:val="16"/>
                <w:szCs w:val="16"/>
              </w:rPr>
              <w:t>Vrednost posla</w:t>
            </w:r>
          </w:p>
          <w:p w14:paraId="0A775CA5" w14:textId="77777777" w:rsidR="007C22DC" w:rsidRPr="00502857" w:rsidRDefault="007C22DC" w:rsidP="002479F4">
            <w:pPr>
              <w:jc w:val="center"/>
              <w:rPr>
                <w:b/>
                <w:i w:val="0"/>
                <w:color w:val="000000" w:themeColor="text1"/>
                <w:sz w:val="18"/>
                <w:szCs w:val="18"/>
              </w:rPr>
            </w:pPr>
            <w:r w:rsidRPr="00502857">
              <w:rPr>
                <w:b/>
                <w:i w:val="0"/>
                <w:color w:val="000000" w:themeColor="text1"/>
                <w:sz w:val="16"/>
                <w:szCs w:val="16"/>
              </w:rPr>
              <w:t>v EUR brez DDV</w:t>
            </w:r>
          </w:p>
        </w:tc>
      </w:tr>
      <w:tr w:rsidR="007C22DC" w:rsidRPr="0079325B" w14:paraId="3B35EE5E" w14:textId="77777777" w:rsidTr="002479F4">
        <w:tc>
          <w:tcPr>
            <w:tcW w:w="2039" w:type="dxa"/>
          </w:tcPr>
          <w:p w14:paraId="7F953A67"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1AEE8213"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4B00C1BB"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771510ED" w14:textId="77777777" w:rsidR="007C22DC" w:rsidRPr="0079325B" w:rsidRDefault="007C22DC" w:rsidP="002479F4">
            <w:pPr>
              <w:pStyle w:val="Glava"/>
              <w:tabs>
                <w:tab w:val="clear" w:pos="4536"/>
                <w:tab w:val="clear" w:pos="9072"/>
              </w:tabs>
              <w:jc w:val="both"/>
              <w:rPr>
                <w:i w:val="0"/>
                <w:sz w:val="28"/>
                <w:szCs w:val="28"/>
              </w:rPr>
            </w:pPr>
          </w:p>
          <w:p w14:paraId="29A47700" w14:textId="77777777" w:rsidR="007C22DC" w:rsidRDefault="007C22DC" w:rsidP="002479F4">
            <w:pPr>
              <w:pStyle w:val="Glava"/>
              <w:tabs>
                <w:tab w:val="clear" w:pos="4536"/>
                <w:tab w:val="clear" w:pos="9072"/>
              </w:tabs>
              <w:jc w:val="both"/>
              <w:rPr>
                <w:i w:val="0"/>
                <w:sz w:val="28"/>
                <w:szCs w:val="28"/>
              </w:rPr>
            </w:pPr>
          </w:p>
          <w:p w14:paraId="257601F6" w14:textId="77777777" w:rsidR="007C22DC" w:rsidRPr="0079325B" w:rsidRDefault="007C22DC" w:rsidP="002479F4">
            <w:pPr>
              <w:pStyle w:val="Glava"/>
              <w:tabs>
                <w:tab w:val="clear" w:pos="4536"/>
                <w:tab w:val="clear" w:pos="9072"/>
              </w:tabs>
              <w:jc w:val="both"/>
              <w:rPr>
                <w:i w:val="0"/>
                <w:sz w:val="28"/>
                <w:szCs w:val="28"/>
              </w:rPr>
            </w:pPr>
          </w:p>
        </w:tc>
      </w:tr>
      <w:tr w:rsidR="007C22DC" w:rsidRPr="0079325B" w14:paraId="2E45E1DB" w14:textId="77777777" w:rsidTr="002479F4">
        <w:tc>
          <w:tcPr>
            <w:tcW w:w="2039" w:type="dxa"/>
          </w:tcPr>
          <w:p w14:paraId="1F06683D" w14:textId="77777777" w:rsidR="007C22DC" w:rsidRPr="0079325B" w:rsidRDefault="007C22DC" w:rsidP="002479F4">
            <w:pPr>
              <w:pStyle w:val="Glava"/>
              <w:tabs>
                <w:tab w:val="clear" w:pos="4536"/>
                <w:tab w:val="clear" w:pos="9072"/>
              </w:tabs>
              <w:jc w:val="both"/>
              <w:rPr>
                <w:i w:val="0"/>
                <w:sz w:val="22"/>
                <w:szCs w:val="22"/>
              </w:rPr>
            </w:pPr>
          </w:p>
        </w:tc>
        <w:tc>
          <w:tcPr>
            <w:tcW w:w="2835" w:type="dxa"/>
          </w:tcPr>
          <w:p w14:paraId="53D9A8B4" w14:textId="77777777" w:rsidR="007C22DC" w:rsidRPr="0079325B" w:rsidRDefault="007C22DC" w:rsidP="002479F4">
            <w:pPr>
              <w:pStyle w:val="Glava"/>
              <w:tabs>
                <w:tab w:val="clear" w:pos="4536"/>
                <w:tab w:val="clear" w:pos="9072"/>
              </w:tabs>
              <w:jc w:val="both"/>
              <w:rPr>
                <w:i w:val="0"/>
                <w:sz w:val="22"/>
                <w:szCs w:val="22"/>
              </w:rPr>
            </w:pPr>
          </w:p>
        </w:tc>
        <w:tc>
          <w:tcPr>
            <w:tcW w:w="1843" w:type="dxa"/>
          </w:tcPr>
          <w:p w14:paraId="6029D23D" w14:textId="77777777" w:rsidR="007C22DC" w:rsidRPr="0079325B" w:rsidRDefault="007C22DC" w:rsidP="002479F4">
            <w:pPr>
              <w:pStyle w:val="Glava"/>
              <w:tabs>
                <w:tab w:val="clear" w:pos="4536"/>
                <w:tab w:val="clear" w:pos="9072"/>
              </w:tabs>
              <w:jc w:val="both"/>
              <w:rPr>
                <w:i w:val="0"/>
                <w:sz w:val="22"/>
                <w:szCs w:val="22"/>
              </w:rPr>
            </w:pPr>
          </w:p>
        </w:tc>
        <w:tc>
          <w:tcPr>
            <w:tcW w:w="2283" w:type="dxa"/>
          </w:tcPr>
          <w:p w14:paraId="3F7347A0" w14:textId="77777777" w:rsidR="007C22DC" w:rsidRPr="0079325B" w:rsidRDefault="007C22DC" w:rsidP="002479F4">
            <w:pPr>
              <w:pStyle w:val="Glava"/>
              <w:tabs>
                <w:tab w:val="clear" w:pos="4536"/>
                <w:tab w:val="clear" w:pos="9072"/>
              </w:tabs>
              <w:jc w:val="both"/>
              <w:rPr>
                <w:i w:val="0"/>
                <w:sz w:val="28"/>
                <w:szCs w:val="28"/>
              </w:rPr>
            </w:pPr>
          </w:p>
          <w:p w14:paraId="5420036B" w14:textId="77777777" w:rsidR="007C22DC" w:rsidRPr="0079325B" w:rsidRDefault="007C22DC" w:rsidP="002479F4">
            <w:pPr>
              <w:pStyle w:val="Glava"/>
              <w:tabs>
                <w:tab w:val="clear" w:pos="4536"/>
                <w:tab w:val="clear" w:pos="9072"/>
              </w:tabs>
              <w:jc w:val="both"/>
              <w:rPr>
                <w:i w:val="0"/>
                <w:sz w:val="28"/>
                <w:szCs w:val="28"/>
              </w:rPr>
            </w:pPr>
          </w:p>
          <w:p w14:paraId="6B301296" w14:textId="77777777" w:rsidR="007C22DC" w:rsidRPr="0079325B" w:rsidRDefault="007C22DC" w:rsidP="002479F4">
            <w:pPr>
              <w:pStyle w:val="Glava"/>
              <w:tabs>
                <w:tab w:val="clear" w:pos="4536"/>
                <w:tab w:val="clear" w:pos="9072"/>
              </w:tabs>
              <w:jc w:val="both"/>
              <w:rPr>
                <w:i w:val="0"/>
                <w:sz w:val="28"/>
                <w:szCs w:val="28"/>
              </w:rPr>
            </w:pPr>
          </w:p>
        </w:tc>
      </w:tr>
    </w:tbl>
    <w:p w14:paraId="6E91277F" w14:textId="77777777" w:rsidR="007C22DC" w:rsidRPr="007C22DC" w:rsidRDefault="007C22DC" w:rsidP="00EE06FE">
      <w:pPr>
        <w:pStyle w:val="Glava"/>
        <w:ind w:left="1080"/>
        <w:jc w:val="both"/>
        <w:rPr>
          <w:i w:val="0"/>
          <w:sz w:val="22"/>
          <w:szCs w:val="22"/>
        </w:rPr>
      </w:pPr>
    </w:p>
    <w:p w14:paraId="6AD9E590" w14:textId="77777777" w:rsidR="00AF0D01" w:rsidRPr="007C22DC" w:rsidRDefault="00AF0D01" w:rsidP="009228D8">
      <w:pPr>
        <w:pStyle w:val="Glava"/>
        <w:ind w:left="1080"/>
        <w:jc w:val="both"/>
        <w:rPr>
          <w:i w:val="0"/>
          <w:sz w:val="22"/>
          <w:szCs w:val="22"/>
        </w:rPr>
      </w:pPr>
    </w:p>
    <w:p w14:paraId="1862E5D9" w14:textId="77777777" w:rsidR="005B38C7" w:rsidRDefault="005B38C7" w:rsidP="005B38C7">
      <w:pPr>
        <w:pStyle w:val="Glava"/>
        <w:tabs>
          <w:tab w:val="clear" w:pos="4536"/>
          <w:tab w:val="clear" w:pos="9072"/>
        </w:tabs>
        <w:ind w:left="1080"/>
        <w:jc w:val="both"/>
        <w:rPr>
          <w:sz w:val="22"/>
          <w:szCs w:val="22"/>
        </w:rPr>
      </w:pPr>
      <w:r w:rsidRPr="0079325B">
        <w:rPr>
          <w:sz w:val="22"/>
          <w:szCs w:val="22"/>
        </w:rPr>
        <w:t>Naročnik si pridržuje pravico, da navedbe preveri ter zahteva dokazila (na primer: pogodbo z investitorjem ali delodajalcem, obračun, potrdilo o izplačilu, ... ) o izvedbi navedenega referenčnega dela, oziroma navedbe preveri neposredno pri investitorju oziroma delodajalcu.</w:t>
      </w:r>
    </w:p>
    <w:p w14:paraId="420E36AF" w14:textId="10923225" w:rsidR="009D5EC1" w:rsidRDefault="009D5EC1" w:rsidP="00FE3CF1">
      <w:pPr>
        <w:pStyle w:val="Glava"/>
        <w:tabs>
          <w:tab w:val="clear" w:pos="4536"/>
          <w:tab w:val="clear" w:pos="9072"/>
        </w:tabs>
        <w:ind w:left="1080"/>
        <w:jc w:val="both"/>
        <w:rPr>
          <w:i w:val="0"/>
          <w:sz w:val="22"/>
          <w:szCs w:val="22"/>
        </w:rPr>
      </w:pPr>
    </w:p>
    <w:p w14:paraId="539A7FEB" w14:textId="77777777" w:rsidR="00496763" w:rsidRDefault="00496763" w:rsidP="00FE3CF1">
      <w:pPr>
        <w:pStyle w:val="Glava"/>
        <w:tabs>
          <w:tab w:val="clear" w:pos="4536"/>
          <w:tab w:val="clear" w:pos="9072"/>
        </w:tabs>
        <w:ind w:left="1080"/>
        <w:jc w:val="both"/>
        <w:rPr>
          <w:i w:val="0"/>
          <w:sz w:val="22"/>
          <w:szCs w:val="22"/>
        </w:rPr>
      </w:pPr>
    </w:p>
    <w:p w14:paraId="2491A166" w14:textId="43B2DB07" w:rsidR="00FE3CF1" w:rsidRPr="0079325B" w:rsidRDefault="00FE3CF1" w:rsidP="00FE3CF1">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03C0E05" w14:textId="77777777" w:rsidR="000C6181" w:rsidRDefault="000C6181" w:rsidP="00FE3CF1">
      <w:pPr>
        <w:pStyle w:val="Glava"/>
        <w:tabs>
          <w:tab w:val="clear" w:pos="4536"/>
          <w:tab w:val="clear" w:pos="9072"/>
        </w:tabs>
        <w:ind w:left="1080"/>
        <w:jc w:val="both"/>
        <w:rPr>
          <w:i w:val="0"/>
          <w:sz w:val="22"/>
          <w:szCs w:val="22"/>
        </w:rPr>
      </w:pPr>
    </w:p>
    <w:p w14:paraId="4AF2C516" w14:textId="77777777" w:rsidR="000C6181" w:rsidRDefault="000C6181" w:rsidP="00FE3CF1">
      <w:pPr>
        <w:pStyle w:val="Glava"/>
        <w:tabs>
          <w:tab w:val="clear" w:pos="4536"/>
          <w:tab w:val="clear" w:pos="9072"/>
        </w:tabs>
        <w:ind w:left="1080"/>
        <w:jc w:val="both"/>
        <w:rPr>
          <w:i w:val="0"/>
          <w:sz w:val="22"/>
          <w:szCs w:val="22"/>
        </w:rPr>
      </w:pPr>
    </w:p>
    <w:p w14:paraId="4B74A00E" w14:textId="27F1C21B" w:rsidR="009D5EC1" w:rsidRDefault="009D5EC1">
      <w:pPr>
        <w:rPr>
          <w:i w:val="0"/>
          <w:sz w:val="22"/>
          <w:szCs w:val="22"/>
        </w:rPr>
      </w:pPr>
      <w:r>
        <w:rPr>
          <w:i w:val="0"/>
          <w:sz w:val="22"/>
          <w:szCs w:val="22"/>
        </w:rPr>
        <w:br w:type="page"/>
      </w:r>
    </w:p>
    <w:p w14:paraId="6EA304D9" w14:textId="26D8637A" w:rsidR="00B4313B" w:rsidRPr="0079325B" w:rsidRDefault="00B4313B"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3</w:t>
      </w:r>
      <w:r w:rsidRPr="0079325B">
        <w:rPr>
          <w:b/>
          <w:i w:val="0"/>
          <w:sz w:val="22"/>
          <w:szCs w:val="22"/>
        </w:rPr>
        <w:t>/1</w:t>
      </w:r>
    </w:p>
    <w:p w14:paraId="7EFDDDAF" w14:textId="77777777" w:rsidR="00B4313B" w:rsidRPr="0079325B" w:rsidRDefault="00B4313B" w:rsidP="00B4313B">
      <w:pPr>
        <w:ind w:left="1080"/>
        <w:jc w:val="right"/>
        <w:rPr>
          <w:i w:val="0"/>
          <w:sz w:val="22"/>
          <w:szCs w:val="22"/>
        </w:rPr>
      </w:pPr>
      <w:r>
        <w:rPr>
          <w:i w:val="0"/>
          <w:sz w:val="22"/>
          <w:szCs w:val="22"/>
        </w:rPr>
        <w:t>R</w:t>
      </w:r>
      <w:r w:rsidRPr="0079325B">
        <w:rPr>
          <w:i w:val="0"/>
          <w:sz w:val="22"/>
          <w:szCs w:val="22"/>
        </w:rPr>
        <w:t>eferenčn</w:t>
      </w:r>
      <w:r>
        <w:rPr>
          <w:i w:val="0"/>
          <w:sz w:val="22"/>
          <w:szCs w:val="22"/>
        </w:rPr>
        <w:t>o</w:t>
      </w:r>
      <w:r w:rsidRPr="0079325B">
        <w:rPr>
          <w:i w:val="0"/>
          <w:sz w:val="22"/>
          <w:szCs w:val="22"/>
        </w:rPr>
        <w:t xml:space="preserve"> </w:t>
      </w:r>
      <w:r>
        <w:rPr>
          <w:i w:val="0"/>
          <w:sz w:val="22"/>
          <w:szCs w:val="22"/>
        </w:rPr>
        <w:t>potrdilo</w:t>
      </w:r>
    </w:p>
    <w:p w14:paraId="6C2E6F4B" w14:textId="77777777" w:rsidR="00B4313B" w:rsidRPr="0079325B" w:rsidRDefault="00B4313B" w:rsidP="00B4313B">
      <w:pPr>
        <w:pStyle w:val="Napis"/>
        <w:ind w:left="1080"/>
        <w:jc w:val="left"/>
        <w:rPr>
          <w:szCs w:val="22"/>
        </w:rPr>
      </w:pPr>
    </w:p>
    <w:p w14:paraId="4C707FAA"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12DE7A7F" w14:textId="77777777" w:rsidR="00B4313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7C0E1687" w14:textId="77777777" w:rsidR="00B4313B" w:rsidRPr="0079325B" w:rsidRDefault="00B4313B" w:rsidP="00B4313B">
      <w:pPr>
        <w:ind w:left="1080"/>
        <w:rPr>
          <w:i w:val="0"/>
          <w:sz w:val="22"/>
          <w:szCs w:val="22"/>
        </w:rPr>
      </w:pPr>
      <w:r w:rsidRPr="0079325B">
        <w:rPr>
          <w:i w:val="0"/>
          <w:sz w:val="22"/>
          <w:szCs w:val="22"/>
        </w:rPr>
        <w:t>……………………………………………………………………….......………....…..............</w:t>
      </w:r>
    </w:p>
    <w:p w14:paraId="43832251" w14:textId="77777777" w:rsidR="00B4313B" w:rsidRPr="00D8147F" w:rsidRDefault="00B4313B" w:rsidP="00B4313B">
      <w:pPr>
        <w:ind w:left="1080"/>
        <w:rPr>
          <w:i w:val="0"/>
          <w:sz w:val="16"/>
          <w:szCs w:val="16"/>
        </w:rPr>
      </w:pPr>
    </w:p>
    <w:p w14:paraId="18C85F36" w14:textId="5A122AB6" w:rsidR="00B4313B" w:rsidRDefault="00B4313B" w:rsidP="00B4313B">
      <w:pPr>
        <w:ind w:left="1080"/>
        <w:rPr>
          <w:i w:val="0"/>
          <w:sz w:val="22"/>
          <w:szCs w:val="22"/>
        </w:rPr>
      </w:pPr>
      <w:r w:rsidRPr="00253F35">
        <w:rPr>
          <w:i w:val="0"/>
          <w:sz w:val="22"/>
          <w:szCs w:val="22"/>
        </w:rPr>
        <w:t>za prijavo na javni razpis za »</w:t>
      </w:r>
      <w:r w:rsidR="000D1FCB" w:rsidRPr="000D1FCB">
        <w:rPr>
          <w:b/>
          <w:i w:val="0"/>
          <w:sz w:val="22"/>
          <w:szCs w:val="22"/>
        </w:rPr>
        <w:t>NOVOGRADNJA JAVNE INFRASTRUKTURE NA OBMOČJU OPPN 173 PARMOVA (OBMOČJE PROSTORSKE ENOTE P3 CESTE C3)</w:t>
      </w:r>
      <w:r w:rsidRPr="00253F35">
        <w:rPr>
          <w:i w:val="0"/>
          <w:sz w:val="22"/>
          <w:szCs w:val="22"/>
        </w:rPr>
        <w:t>«</w:t>
      </w:r>
    </w:p>
    <w:p w14:paraId="59F94FAA" w14:textId="77777777" w:rsidR="00B4313B" w:rsidRPr="00144778" w:rsidRDefault="00B4313B" w:rsidP="00B4313B">
      <w:pPr>
        <w:ind w:left="1080"/>
        <w:rPr>
          <w:i w:val="0"/>
          <w:sz w:val="16"/>
          <w:szCs w:val="16"/>
        </w:rPr>
      </w:pPr>
    </w:p>
    <w:p w14:paraId="4C721DAD" w14:textId="77777777" w:rsidR="00B4313B" w:rsidRPr="00021AC4" w:rsidRDefault="00B4313B" w:rsidP="00B4313B">
      <w:pPr>
        <w:ind w:left="1080"/>
        <w:jc w:val="center"/>
        <w:rPr>
          <w:b/>
          <w:i w:val="0"/>
          <w:szCs w:val="24"/>
          <w:u w:val="single"/>
        </w:rPr>
      </w:pPr>
      <w:r w:rsidRPr="00021AC4">
        <w:rPr>
          <w:b/>
          <w:i w:val="0"/>
          <w:szCs w:val="24"/>
          <w:u w:val="single"/>
        </w:rPr>
        <w:t>POTRJUJEMO</w:t>
      </w:r>
    </w:p>
    <w:p w14:paraId="50E9456C" w14:textId="77777777" w:rsidR="00B4313B" w:rsidRPr="00144778" w:rsidRDefault="00B4313B" w:rsidP="00B4313B">
      <w:pPr>
        <w:ind w:left="1080"/>
        <w:rPr>
          <w:i w:val="0"/>
          <w:sz w:val="16"/>
          <w:szCs w:val="16"/>
          <w:u w:val="single"/>
        </w:rPr>
      </w:pPr>
    </w:p>
    <w:p w14:paraId="20191654" w14:textId="77777777" w:rsidR="00B4313B" w:rsidRDefault="00B4313B" w:rsidP="00B4313B">
      <w:pPr>
        <w:pStyle w:val="Odstavekseznama"/>
        <w:ind w:left="1056"/>
        <w:jc w:val="both"/>
        <w:rPr>
          <w:bCs/>
          <w:i w:val="0"/>
          <w:sz w:val="22"/>
          <w:szCs w:val="22"/>
        </w:rPr>
      </w:pPr>
      <w:r w:rsidRPr="00862B58">
        <w:rPr>
          <w:i w:val="0"/>
          <w:sz w:val="22"/>
          <w:szCs w:val="22"/>
        </w:rPr>
        <w:t xml:space="preserve">da nam je gospodarski subjekt </w:t>
      </w:r>
      <w:r>
        <w:rPr>
          <w:bCs/>
          <w:i w:val="0"/>
          <w:sz w:val="22"/>
          <w:szCs w:val="22"/>
        </w:rPr>
        <w:t>izvedel in zaključil:</w:t>
      </w:r>
    </w:p>
    <w:p w14:paraId="7D7A6309" w14:textId="77777777" w:rsidR="00B4313B" w:rsidRPr="00D8147F" w:rsidRDefault="00B4313B" w:rsidP="00B4313B">
      <w:pPr>
        <w:pStyle w:val="Odstavekseznama"/>
        <w:ind w:left="1056"/>
        <w:jc w:val="both"/>
        <w:rPr>
          <w:bCs/>
          <w:i w:val="0"/>
          <w:sz w:val="16"/>
          <w:szCs w:val="16"/>
        </w:rPr>
      </w:pPr>
    </w:p>
    <w:tbl>
      <w:tblPr>
        <w:tblW w:w="8843" w:type="dxa"/>
        <w:tblInd w:w="1188" w:type="dxa"/>
        <w:tblLook w:val="01E0" w:firstRow="1" w:lastRow="1" w:firstColumn="1" w:lastColumn="1" w:noHBand="0" w:noVBand="0"/>
      </w:tblPr>
      <w:tblGrid>
        <w:gridCol w:w="8843"/>
      </w:tblGrid>
      <w:tr w:rsidR="00B4313B" w:rsidRPr="0022154A" w14:paraId="4FCAEBE8" w14:textId="77777777" w:rsidTr="00952369">
        <w:tc>
          <w:tcPr>
            <w:tcW w:w="8843" w:type="dxa"/>
            <w:tcBorders>
              <w:bottom w:val="single" w:sz="4" w:space="0" w:color="auto"/>
            </w:tcBorders>
          </w:tcPr>
          <w:p w14:paraId="5B365E42" w14:textId="77777777" w:rsidR="00B4313B" w:rsidRPr="0022154A" w:rsidRDefault="00B4313B" w:rsidP="00A460E4">
            <w:pPr>
              <w:rPr>
                <w:i w:val="0"/>
                <w:sz w:val="22"/>
                <w:szCs w:val="22"/>
              </w:rPr>
            </w:pPr>
          </w:p>
        </w:tc>
      </w:tr>
      <w:tr w:rsidR="00B4313B" w:rsidRPr="00712833" w14:paraId="59F66529" w14:textId="77777777" w:rsidTr="00952369">
        <w:tc>
          <w:tcPr>
            <w:tcW w:w="8843" w:type="dxa"/>
            <w:vAlign w:val="center"/>
          </w:tcPr>
          <w:p w14:paraId="36C90CA2" w14:textId="77777777" w:rsidR="00B4313B" w:rsidRPr="00712833" w:rsidRDefault="00B4313B" w:rsidP="00A460E4">
            <w:pPr>
              <w:jc w:val="center"/>
              <w:rPr>
                <w:i w:val="0"/>
                <w:sz w:val="16"/>
                <w:szCs w:val="16"/>
              </w:rPr>
            </w:pPr>
            <w:r>
              <w:rPr>
                <w:i w:val="0"/>
                <w:sz w:val="16"/>
                <w:szCs w:val="16"/>
              </w:rPr>
              <w:t>(navede se predmet referenčnega posla)</w:t>
            </w:r>
          </w:p>
        </w:tc>
      </w:tr>
    </w:tbl>
    <w:p w14:paraId="5C93CC94" w14:textId="77777777" w:rsidR="00B4313B" w:rsidRPr="00D8147F" w:rsidRDefault="00B4313B" w:rsidP="00B4313B">
      <w:pPr>
        <w:pStyle w:val="Odstavekseznama"/>
        <w:ind w:left="1056"/>
        <w:jc w:val="both"/>
        <w:rPr>
          <w:bCs/>
          <w:i w:val="0"/>
          <w:sz w:val="16"/>
          <w:szCs w:val="16"/>
        </w:rPr>
      </w:pPr>
    </w:p>
    <w:p w14:paraId="2D1C3F2E" w14:textId="77777777" w:rsidR="00B4313B" w:rsidRPr="0022154A" w:rsidRDefault="00B4313B" w:rsidP="00B4313B">
      <w:pPr>
        <w:pStyle w:val="Odstavekseznama"/>
        <w:ind w:left="1056"/>
        <w:jc w:val="both"/>
        <w:rPr>
          <w:i w:val="0"/>
          <w:sz w:val="22"/>
          <w:szCs w:val="22"/>
        </w:rPr>
      </w:pPr>
      <w:r w:rsidRPr="00862B58">
        <w:rPr>
          <w:i w:val="0"/>
          <w:sz w:val="22"/>
          <w:szCs w:val="22"/>
        </w:rPr>
        <w:t>Izvedena dela ocenjujemo kot kvalitetna v smislu upoštevanja smotrnih tehničnih rešitev, skladnosti z dosežki znanosti in tehnologije, realnih stroškov za vsa dela brez bistvenih prekoračitev pogodbene vrednosti objekta, upoštevanja ukrepov za varstvo ljudi, dobrin, premoženja in okolja, zagotavljanja nemotenega izvajanja vseh del po projektu in doseganja planiranega roka izvedbe del.</w:t>
      </w:r>
    </w:p>
    <w:p w14:paraId="2FB09364" w14:textId="77777777" w:rsidR="00B4313B" w:rsidRPr="00D8147F" w:rsidRDefault="00B4313B" w:rsidP="00B4313B">
      <w:pPr>
        <w:ind w:left="1080"/>
        <w:rPr>
          <w:i w:val="0"/>
          <w:sz w:val="16"/>
          <w:szCs w:val="16"/>
        </w:rPr>
      </w:pPr>
    </w:p>
    <w:tbl>
      <w:tblPr>
        <w:tblW w:w="8843" w:type="dxa"/>
        <w:tblInd w:w="1188" w:type="dxa"/>
        <w:tblLook w:val="01E0" w:firstRow="1" w:lastRow="1" w:firstColumn="1" w:lastColumn="1" w:noHBand="0" w:noVBand="0"/>
      </w:tblPr>
      <w:tblGrid>
        <w:gridCol w:w="2606"/>
        <w:gridCol w:w="6237"/>
      </w:tblGrid>
      <w:tr w:rsidR="00B4313B" w:rsidRPr="0022154A" w14:paraId="16B65509" w14:textId="77777777" w:rsidTr="00A460E4">
        <w:tc>
          <w:tcPr>
            <w:tcW w:w="2606" w:type="dxa"/>
            <w:vMerge w:val="restart"/>
          </w:tcPr>
          <w:p w14:paraId="24132857" w14:textId="0DC22091" w:rsidR="00B4313B" w:rsidRPr="0022154A" w:rsidRDefault="00B4313B" w:rsidP="00A460E4">
            <w:pPr>
              <w:rPr>
                <w:i w:val="0"/>
                <w:sz w:val="22"/>
                <w:szCs w:val="22"/>
              </w:rPr>
            </w:pPr>
            <w:r w:rsidRPr="0022154A">
              <w:rPr>
                <w:i w:val="0"/>
                <w:sz w:val="22"/>
                <w:szCs w:val="22"/>
              </w:rPr>
              <w:t>Gospodarski subjekt je izvedel naslednja dela</w:t>
            </w:r>
            <w:r w:rsidR="00952369">
              <w:rPr>
                <w:i w:val="0"/>
                <w:sz w:val="22"/>
                <w:szCs w:val="22"/>
              </w:rPr>
              <w:t xml:space="preserve"> (</w:t>
            </w:r>
            <w:r w:rsidR="00952369" w:rsidRPr="00952369">
              <w:rPr>
                <w:b/>
                <w:i w:val="0"/>
                <w:sz w:val="22"/>
                <w:szCs w:val="22"/>
                <w:u w:val="single"/>
              </w:rPr>
              <w:t>kratek opis del z navedbo premera cevi v mm in dolžino v m</w:t>
            </w:r>
            <w:r w:rsidR="00952369">
              <w:rPr>
                <w:i w:val="0"/>
                <w:sz w:val="22"/>
                <w:szCs w:val="22"/>
              </w:rPr>
              <w:t>)</w:t>
            </w:r>
            <w:r>
              <w:rPr>
                <w:i w:val="0"/>
                <w:sz w:val="22"/>
                <w:szCs w:val="22"/>
              </w:rPr>
              <w:t>:</w:t>
            </w:r>
          </w:p>
        </w:tc>
        <w:tc>
          <w:tcPr>
            <w:tcW w:w="6237" w:type="dxa"/>
            <w:tcBorders>
              <w:bottom w:val="single" w:sz="4" w:space="0" w:color="auto"/>
            </w:tcBorders>
          </w:tcPr>
          <w:p w14:paraId="0DFF5040" w14:textId="77777777" w:rsidR="00B4313B" w:rsidRPr="0022154A" w:rsidRDefault="00B4313B" w:rsidP="00A460E4">
            <w:pPr>
              <w:rPr>
                <w:i w:val="0"/>
                <w:sz w:val="22"/>
                <w:szCs w:val="22"/>
              </w:rPr>
            </w:pPr>
          </w:p>
        </w:tc>
      </w:tr>
      <w:tr w:rsidR="00B4313B" w:rsidRPr="0022154A" w14:paraId="434481E6" w14:textId="77777777" w:rsidTr="00A460E4">
        <w:trPr>
          <w:trHeight w:val="240"/>
        </w:trPr>
        <w:tc>
          <w:tcPr>
            <w:tcW w:w="2606" w:type="dxa"/>
            <w:vMerge/>
          </w:tcPr>
          <w:p w14:paraId="6BE8ED12" w14:textId="77777777" w:rsidR="00B4313B" w:rsidRPr="0022154A" w:rsidRDefault="00B4313B" w:rsidP="00A460E4">
            <w:pPr>
              <w:rPr>
                <w:i w:val="0"/>
                <w:sz w:val="22"/>
                <w:szCs w:val="22"/>
              </w:rPr>
            </w:pPr>
          </w:p>
        </w:tc>
        <w:tc>
          <w:tcPr>
            <w:tcW w:w="6237" w:type="dxa"/>
            <w:tcBorders>
              <w:top w:val="single" w:sz="4" w:space="0" w:color="auto"/>
            </w:tcBorders>
          </w:tcPr>
          <w:p w14:paraId="61DBAB39" w14:textId="77777777" w:rsidR="00B4313B" w:rsidRPr="0022154A" w:rsidRDefault="00B4313B" w:rsidP="00A460E4">
            <w:pPr>
              <w:rPr>
                <w:i w:val="0"/>
                <w:sz w:val="10"/>
                <w:szCs w:val="10"/>
              </w:rPr>
            </w:pPr>
          </w:p>
        </w:tc>
      </w:tr>
      <w:tr w:rsidR="00B4313B" w:rsidRPr="0022154A" w14:paraId="611E48DF" w14:textId="77777777" w:rsidTr="00A460E4">
        <w:trPr>
          <w:trHeight w:val="240"/>
        </w:trPr>
        <w:tc>
          <w:tcPr>
            <w:tcW w:w="2606" w:type="dxa"/>
            <w:vMerge/>
          </w:tcPr>
          <w:p w14:paraId="36382661"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23251834" w14:textId="77777777" w:rsidR="00B4313B" w:rsidRPr="0022154A" w:rsidRDefault="00B4313B" w:rsidP="00A460E4">
            <w:pPr>
              <w:rPr>
                <w:i w:val="0"/>
                <w:sz w:val="10"/>
                <w:szCs w:val="10"/>
              </w:rPr>
            </w:pPr>
          </w:p>
        </w:tc>
      </w:tr>
      <w:tr w:rsidR="00952369" w:rsidRPr="0022154A" w14:paraId="005FA61F" w14:textId="77777777" w:rsidTr="00A460E4">
        <w:trPr>
          <w:trHeight w:val="240"/>
        </w:trPr>
        <w:tc>
          <w:tcPr>
            <w:tcW w:w="2606" w:type="dxa"/>
            <w:vMerge/>
          </w:tcPr>
          <w:p w14:paraId="345934C4" w14:textId="77777777" w:rsidR="00952369" w:rsidRPr="0022154A" w:rsidRDefault="00952369" w:rsidP="00A460E4">
            <w:pPr>
              <w:rPr>
                <w:i w:val="0"/>
                <w:sz w:val="22"/>
                <w:szCs w:val="22"/>
              </w:rPr>
            </w:pPr>
          </w:p>
        </w:tc>
        <w:tc>
          <w:tcPr>
            <w:tcW w:w="6237" w:type="dxa"/>
            <w:tcBorders>
              <w:top w:val="single" w:sz="4" w:space="0" w:color="auto"/>
              <w:bottom w:val="single" w:sz="4" w:space="0" w:color="auto"/>
            </w:tcBorders>
          </w:tcPr>
          <w:p w14:paraId="5D4A244E" w14:textId="77777777" w:rsidR="00952369" w:rsidRPr="0022154A" w:rsidRDefault="00952369" w:rsidP="00A460E4">
            <w:pPr>
              <w:rPr>
                <w:i w:val="0"/>
                <w:sz w:val="10"/>
                <w:szCs w:val="10"/>
              </w:rPr>
            </w:pPr>
          </w:p>
        </w:tc>
      </w:tr>
      <w:tr w:rsidR="00952369" w:rsidRPr="0022154A" w14:paraId="10A72574" w14:textId="77777777" w:rsidTr="00A460E4">
        <w:trPr>
          <w:trHeight w:val="240"/>
        </w:trPr>
        <w:tc>
          <w:tcPr>
            <w:tcW w:w="2606" w:type="dxa"/>
            <w:vMerge/>
          </w:tcPr>
          <w:p w14:paraId="55113BBA" w14:textId="77777777" w:rsidR="00952369" w:rsidRPr="0022154A" w:rsidRDefault="00952369" w:rsidP="00A460E4">
            <w:pPr>
              <w:rPr>
                <w:i w:val="0"/>
                <w:sz w:val="22"/>
                <w:szCs w:val="22"/>
              </w:rPr>
            </w:pPr>
          </w:p>
        </w:tc>
        <w:tc>
          <w:tcPr>
            <w:tcW w:w="6237" w:type="dxa"/>
            <w:tcBorders>
              <w:top w:val="single" w:sz="4" w:space="0" w:color="auto"/>
              <w:bottom w:val="single" w:sz="4" w:space="0" w:color="auto"/>
            </w:tcBorders>
          </w:tcPr>
          <w:p w14:paraId="112D4470" w14:textId="77777777" w:rsidR="00952369" w:rsidRPr="0022154A" w:rsidRDefault="00952369" w:rsidP="00A460E4">
            <w:pPr>
              <w:rPr>
                <w:i w:val="0"/>
                <w:sz w:val="10"/>
                <w:szCs w:val="10"/>
              </w:rPr>
            </w:pPr>
          </w:p>
        </w:tc>
      </w:tr>
      <w:tr w:rsidR="00952369" w:rsidRPr="0022154A" w14:paraId="01B07FD3" w14:textId="77777777" w:rsidTr="00A460E4">
        <w:trPr>
          <w:trHeight w:val="240"/>
        </w:trPr>
        <w:tc>
          <w:tcPr>
            <w:tcW w:w="2606" w:type="dxa"/>
            <w:vMerge/>
          </w:tcPr>
          <w:p w14:paraId="5C2B728D" w14:textId="77777777" w:rsidR="00952369" w:rsidRPr="0022154A" w:rsidRDefault="00952369" w:rsidP="00A460E4">
            <w:pPr>
              <w:rPr>
                <w:i w:val="0"/>
                <w:sz w:val="22"/>
                <w:szCs w:val="22"/>
              </w:rPr>
            </w:pPr>
          </w:p>
        </w:tc>
        <w:tc>
          <w:tcPr>
            <w:tcW w:w="6237" w:type="dxa"/>
            <w:tcBorders>
              <w:top w:val="single" w:sz="4" w:space="0" w:color="auto"/>
              <w:bottom w:val="single" w:sz="4" w:space="0" w:color="auto"/>
            </w:tcBorders>
          </w:tcPr>
          <w:p w14:paraId="09D66A16" w14:textId="77777777" w:rsidR="00952369" w:rsidRPr="0022154A" w:rsidRDefault="00952369" w:rsidP="00A460E4">
            <w:pPr>
              <w:rPr>
                <w:i w:val="0"/>
                <w:sz w:val="10"/>
                <w:szCs w:val="10"/>
              </w:rPr>
            </w:pPr>
          </w:p>
        </w:tc>
      </w:tr>
      <w:tr w:rsidR="00B4313B" w:rsidRPr="0022154A" w14:paraId="3C591D85" w14:textId="77777777" w:rsidTr="00A460E4">
        <w:trPr>
          <w:trHeight w:val="240"/>
        </w:trPr>
        <w:tc>
          <w:tcPr>
            <w:tcW w:w="2606" w:type="dxa"/>
            <w:vMerge/>
          </w:tcPr>
          <w:p w14:paraId="61DE85E0" w14:textId="77777777" w:rsidR="00B4313B" w:rsidRPr="0022154A" w:rsidRDefault="00B4313B" w:rsidP="00A460E4">
            <w:pPr>
              <w:rPr>
                <w:i w:val="0"/>
                <w:sz w:val="22"/>
                <w:szCs w:val="22"/>
              </w:rPr>
            </w:pPr>
          </w:p>
        </w:tc>
        <w:tc>
          <w:tcPr>
            <w:tcW w:w="6237" w:type="dxa"/>
            <w:tcBorders>
              <w:top w:val="single" w:sz="4" w:space="0" w:color="auto"/>
              <w:bottom w:val="single" w:sz="4" w:space="0" w:color="auto"/>
            </w:tcBorders>
          </w:tcPr>
          <w:p w14:paraId="30C2CDAC" w14:textId="77777777" w:rsidR="00B4313B" w:rsidRPr="0022154A" w:rsidRDefault="00B4313B" w:rsidP="00A460E4">
            <w:pPr>
              <w:rPr>
                <w:i w:val="0"/>
                <w:sz w:val="10"/>
                <w:szCs w:val="10"/>
              </w:rPr>
            </w:pPr>
          </w:p>
        </w:tc>
      </w:tr>
      <w:tr w:rsidR="00B4313B" w:rsidRPr="0022154A" w14:paraId="1BCE1D94" w14:textId="77777777" w:rsidTr="00A460E4">
        <w:tc>
          <w:tcPr>
            <w:tcW w:w="2606" w:type="dxa"/>
          </w:tcPr>
          <w:p w14:paraId="41CE4F95" w14:textId="77777777" w:rsidR="00B4313B" w:rsidRPr="0022154A" w:rsidRDefault="00B4313B" w:rsidP="00A460E4">
            <w:pPr>
              <w:rPr>
                <w:i w:val="0"/>
                <w:sz w:val="10"/>
                <w:szCs w:val="10"/>
              </w:rPr>
            </w:pPr>
          </w:p>
        </w:tc>
        <w:tc>
          <w:tcPr>
            <w:tcW w:w="6237" w:type="dxa"/>
            <w:tcBorders>
              <w:top w:val="single" w:sz="4" w:space="0" w:color="auto"/>
            </w:tcBorders>
          </w:tcPr>
          <w:p w14:paraId="22CFDFEC" w14:textId="77777777" w:rsidR="00B4313B" w:rsidRPr="0022154A" w:rsidRDefault="00B4313B" w:rsidP="00A460E4">
            <w:pPr>
              <w:rPr>
                <w:i w:val="0"/>
                <w:sz w:val="10"/>
                <w:szCs w:val="10"/>
              </w:rPr>
            </w:pPr>
          </w:p>
        </w:tc>
      </w:tr>
      <w:tr w:rsidR="00B4313B" w:rsidRPr="00502857" w14:paraId="2DC2FA01" w14:textId="77777777" w:rsidTr="00A460E4">
        <w:tc>
          <w:tcPr>
            <w:tcW w:w="2606" w:type="dxa"/>
          </w:tcPr>
          <w:p w14:paraId="4D517D1F" w14:textId="4E38E7AD" w:rsidR="00B4313B" w:rsidRPr="00502857" w:rsidRDefault="00B4313B" w:rsidP="00952369">
            <w:pPr>
              <w:rPr>
                <w:i w:val="0"/>
                <w:sz w:val="22"/>
                <w:szCs w:val="22"/>
              </w:rPr>
            </w:pPr>
            <w:r w:rsidRPr="00502857">
              <w:rPr>
                <w:i w:val="0"/>
                <w:sz w:val="22"/>
                <w:szCs w:val="22"/>
              </w:rPr>
              <w:t>Vrednost opravljenih del (v EUR brez DDV):</w:t>
            </w:r>
          </w:p>
        </w:tc>
        <w:tc>
          <w:tcPr>
            <w:tcW w:w="6237" w:type="dxa"/>
            <w:tcBorders>
              <w:bottom w:val="single" w:sz="4" w:space="0" w:color="auto"/>
            </w:tcBorders>
          </w:tcPr>
          <w:p w14:paraId="4A39FD9B" w14:textId="77777777" w:rsidR="00B4313B" w:rsidRPr="00502857" w:rsidRDefault="00B4313B" w:rsidP="00A460E4">
            <w:pPr>
              <w:rPr>
                <w:i w:val="0"/>
                <w:sz w:val="22"/>
                <w:szCs w:val="22"/>
              </w:rPr>
            </w:pPr>
          </w:p>
        </w:tc>
      </w:tr>
      <w:tr w:rsidR="00B4313B" w:rsidRPr="00502857" w14:paraId="748EB4D3" w14:textId="77777777" w:rsidTr="00A460E4">
        <w:tc>
          <w:tcPr>
            <w:tcW w:w="2606" w:type="dxa"/>
          </w:tcPr>
          <w:p w14:paraId="2BFDB1E9" w14:textId="77777777" w:rsidR="00B4313B" w:rsidRPr="00502857" w:rsidRDefault="00B4313B" w:rsidP="00A460E4">
            <w:pPr>
              <w:rPr>
                <w:i w:val="0"/>
                <w:sz w:val="10"/>
                <w:szCs w:val="10"/>
              </w:rPr>
            </w:pPr>
          </w:p>
        </w:tc>
        <w:tc>
          <w:tcPr>
            <w:tcW w:w="6237" w:type="dxa"/>
          </w:tcPr>
          <w:p w14:paraId="3E9EFE4D" w14:textId="77777777" w:rsidR="00B4313B" w:rsidRPr="00502857" w:rsidRDefault="00B4313B" w:rsidP="00A460E4">
            <w:pPr>
              <w:rPr>
                <w:i w:val="0"/>
                <w:sz w:val="10"/>
                <w:szCs w:val="10"/>
              </w:rPr>
            </w:pPr>
          </w:p>
        </w:tc>
      </w:tr>
      <w:tr w:rsidR="00B4313B" w:rsidRPr="00502857" w14:paraId="2CE5FA57" w14:textId="77777777" w:rsidTr="00A460E4">
        <w:tc>
          <w:tcPr>
            <w:tcW w:w="2606" w:type="dxa"/>
          </w:tcPr>
          <w:p w14:paraId="21BBEF3A" w14:textId="77777777" w:rsidR="00B4313B" w:rsidRPr="00502857" w:rsidRDefault="00B4313B" w:rsidP="00A460E4">
            <w:pPr>
              <w:rPr>
                <w:i w:val="0"/>
                <w:sz w:val="22"/>
                <w:szCs w:val="22"/>
              </w:rPr>
            </w:pPr>
            <w:r w:rsidRPr="00502857">
              <w:rPr>
                <w:i w:val="0"/>
                <w:sz w:val="22"/>
                <w:szCs w:val="22"/>
              </w:rPr>
              <w:t>Datum začetka posla:</w:t>
            </w:r>
          </w:p>
        </w:tc>
        <w:tc>
          <w:tcPr>
            <w:tcW w:w="6237" w:type="dxa"/>
            <w:tcBorders>
              <w:bottom w:val="single" w:sz="4" w:space="0" w:color="auto"/>
            </w:tcBorders>
          </w:tcPr>
          <w:p w14:paraId="41D53F30" w14:textId="77777777" w:rsidR="00B4313B" w:rsidRPr="00502857" w:rsidRDefault="00B4313B" w:rsidP="00A460E4">
            <w:pPr>
              <w:rPr>
                <w:i w:val="0"/>
                <w:sz w:val="22"/>
                <w:szCs w:val="22"/>
              </w:rPr>
            </w:pPr>
          </w:p>
        </w:tc>
      </w:tr>
      <w:tr w:rsidR="00B4313B" w:rsidRPr="00502857" w14:paraId="2455CBA2" w14:textId="77777777" w:rsidTr="00A460E4">
        <w:tc>
          <w:tcPr>
            <w:tcW w:w="2606" w:type="dxa"/>
          </w:tcPr>
          <w:p w14:paraId="0DC1B6A6" w14:textId="77777777" w:rsidR="00B4313B" w:rsidRPr="00502857" w:rsidRDefault="00B4313B" w:rsidP="00A460E4">
            <w:pPr>
              <w:rPr>
                <w:i w:val="0"/>
                <w:sz w:val="12"/>
                <w:szCs w:val="12"/>
              </w:rPr>
            </w:pPr>
          </w:p>
        </w:tc>
        <w:tc>
          <w:tcPr>
            <w:tcW w:w="6237" w:type="dxa"/>
          </w:tcPr>
          <w:p w14:paraId="5B88A604" w14:textId="77777777" w:rsidR="00B4313B" w:rsidRPr="00502857" w:rsidRDefault="00B4313B" w:rsidP="00A460E4">
            <w:pPr>
              <w:rPr>
                <w:i w:val="0"/>
                <w:sz w:val="12"/>
                <w:szCs w:val="12"/>
              </w:rPr>
            </w:pPr>
          </w:p>
        </w:tc>
      </w:tr>
      <w:tr w:rsidR="00B4313B" w:rsidRPr="00502857" w14:paraId="26D0D60C" w14:textId="77777777" w:rsidTr="00A460E4">
        <w:tc>
          <w:tcPr>
            <w:tcW w:w="2606" w:type="dxa"/>
          </w:tcPr>
          <w:p w14:paraId="0A71DA13" w14:textId="77777777" w:rsidR="00B4313B" w:rsidRPr="00502857" w:rsidRDefault="00B4313B" w:rsidP="00A460E4">
            <w:pPr>
              <w:rPr>
                <w:i w:val="0"/>
                <w:sz w:val="22"/>
                <w:szCs w:val="22"/>
              </w:rPr>
            </w:pPr>
            <w:r w:rsidRPr="00502857">
              <w:rPr>
                <w:i w:val="0"/>
                <w:sz w:val="22"/>
                <w:szCs w:val="22"/>
              </w:rPr>
              <w:t>Datum končanja posla:</w:t>
            </w:r>
          </w:p>
        </w:tc>
        <w:tc>
          <w:tcPr>
            <w:tcW w:w="6237" w:type="dxa"/>
            <w:tcBorders>
              <w:bottom w:val="single" w:sz="4" w:space="0" w:color="auto"/>
            </w:tcBorders>
          </w:tcPr>
          <w:p w14:paraId="4CC7C4AC" w14:textId="77777777" w:rsidR="00B4313B" w:rsidRPr="00502857" w:rsidRDefault="00B4313B" w:rsidP="00A460E4">
            <w:pPr>
              <w:rPr>
                <w:i w:val="0"/>
                <w:sz w:val="22"/>
                <w:szCs w:val="22"/>
              </w:rPr>
            </w:pPr>
          </w:p>
        </w:tc>
      </w:tr>
    </w:tbl>
    <w:p w14:paraId="34B062DA" w14:textId="77777777" w:rsidR="00B4313B" w:rsidRPr="00502857" w:rsidRDefault="00B4313B" w:rsidP="00B4313B">
      <w:pPr>
        <w:ind w:left="1080"/>
        <w:rPr>
          <w:i w:val="0"/>
          <w:sz w:val="22"/>
          <w:szCs w:val="22"/>
        </w:rPr>
      </w:pPr>
    </w:p>
    <w:p w14:paraId="19596333" w14:textId="77777777" w:rsidR="00502857" w:rsidRPr="0022154A" w:rsidRDefault="00502857" w:rsidP="00B4313B">
      <w:pPr>
        <w:ind w:left="1080"/>
        <w:rPr>
          <w:i w:val="0"/>
          <w:sz w:val="22"/>
          <w:szCs w:val="22"/>
        </w:rPr>
      </w:pPr>
    </w:p>
    <w:p w14:paraId="381ACCD1" w14:textId="77777777" w:rsidR="00B4313B" w:rsidRPr="0022154A" w:rsidRDefault="00B4313B" w:rsidP="00B4313B">
      <w:pPr>
        <w:ind w:left="1080"/>
        <w:rPr>
          <w:i w:val="0"/>
          <w:sz w:val="22"/>
          <w:szCs w:val="22"/>
        </w:rPr>
      </w:pPr>
      <w:r w:rsidRPr="0022154A">
        <w:rPr>
          <w:i w:val="0"/>
          <w:sz w:val="22"/>
          <w:szCs w:val="22"/>
        </w:rPr>
        <w:t>Naziv in naslov naročnika: .............................................................................................…………........</w:t>
      </w:r>
    </w:p>
    <w:p w14:paraId="773041B1" w14:textId="77777777" w:rsidR="00B4313B" w:rsidRPr="00862B58" w:rsidRDefault="00B4313B" w:rsidP="00B4313B">
      <w:pPr>
        <w:ind w:left="1080"/>
        <w:rPr>
          <w:i w:val="0"/>
          <w:sz w:val="14"/>
          <w:szCs w:val="14"/>
        </w:rPr>
      </w:pPr>
    </w:p>
    <w:p w14:paraId="1155265B" w14:textId="77777777" w:rsidR="00B4313B" w:rsidRPr="0022154A" w:rsidRDefault="00B4313B" w:rsidP="00B4313B">
      <w:pPr>
        <w:ind w:left="1080"/>
        <w:rPr>
          <w:i w:val="0"/>
          <w:sz w:val="22"/>
          <w:szCs w:val="22"/>
        </w:rPr>
      </w:pPr>
      <w:r w:rsidRPr="0022154A">
        <w:rPr>
          <w:i w:val="0"/>
          <w:sz w:val="22"/>
          <w:szCs w:val="22"/>
        </w:rPr>
        <w:t xml:space="preserve">Kontaktna oseba naročnika (e-pošta) in telefonska številka: </w:t>
      </w:r>
    </w:p>
    <w:p w14:paraId="0AAD18B3" w14:textId="77777777" w:rsidR="00B4313B" w:rsidRDefault="00B4313B" w:rsidP="00B4313B">
      <w:pPr>
        <w:ind w:left="1080"/>
        <w:rPr>
          <w:i w:val="0"/>
          <w:sz w:val="22"/>
          <w:szCs w:val="22"/>
        </w:rPr>
      </w:pPr>
    </w:p>
    <w:p w14:paraId="2D9941E0" w14:textId="77777777" w:rsidR="00B4313B" w:rsidRPr="0022154A" w:rsidRDefault="00B4313B" w:rsidP="00B4313B">
      <w:pPr>
        <w:ind w:left="1080"/>
        <w:rPr>
          <w:i w:val="0"/>
          <w:sz w:val="22"/>
          <w:szCs w:val="22"/>
        </w:rPr>
      </w:pPr>
      <w:r w:rsidRPr="0022154A">
        <w:rPr>
          <w:i w:val="0"/>
          <w:sz w:val="22"/>
          <w:szCs w:val="22"/>
        </w:rPr>
        <w:t>…………………………….…………………………………………………...………………</w:t>
      </w:r>
    </w:p>
    <w:p w14:paraId="6B8106B7" w14:textId="77777777" w:rsidR="00B4313B" w:rsidRPr="00862B58" w:rsidRDefault="00B4313B" w:rsidP="00B4313B">
      <w:pPr>
        <w:ind w:left="1080"/>
        <w:rPr>
          <w:i w:val="0"/>
          <w:sz w:val="14"/>
          <w:szCs w:val="14"/>
        </w:rPr>
      </w:pPr>
    </w:p>
    <w:p w14:paraId="4FEB7A3D" w14:textId="77777777" w:rsidR="00B4313B" w:rsidRPr="0022154A" w:rsidRDefault="00B4313B" w:rsidP="00B4313B">
      <w:pPr>
        <w:ind w:left="1080"/>
        <w:jc w:val="both"/>
        <w:rPr>
          <w:i w:val="0"/>
          <w:sz w:val="22"/>
          <w:szCs w:val="22"/>
        </w:rPr>
      </w:pPr>
      <w:r w:rsidRPr="0022154A">
        <w:rPr>
          <w:i w:val="0"/>
          <w:sz w:val="22"/>
          <w:szCs w:val="22"/>
        </w:rPr>
        <w:t>To potrdilo se izdaja na zahtevo zgoraj navedenega gospodarskega subjekta in se bo uporabilo samo za potrjevanje referenc na javnem razpisu za zgoraj navedeno javno naročilo pri Mestni občini Ljubljana.</w:t>
      </w:r>
    </w:p>
    <w:p w14:paraId="17BD5566" w14:textId="77777777" w:rsidR="00B4313B" w:rsidRPr="0022154A" w:rsidRDefault="00B4313B" w:rsidP="00B4313B">
      <w:pPr>
        <w:ind w:left="1080"/>
        <w:rPr>
          <w:i w:val="0"/>
          <w:sz w:val="22"/>
          <w:szCs w:val="22"/>
        </w:rPr>
      </w:pPr>
    </w:p>
    <w:p w14:paraId="5581D85C" w14:textId="77777777" w:rsidR="00B4313B" w:rsidRPr="0022154A" w:rsidRDefault="00B4313B" w:rsidP="00B4313B">
      <w:pPr>
        <w:ind w:left="1080"/>
        <w:rPr>
          <w:i w:val="0"/>
          <w:sz w:val="22"/>
          <w:szCs w:val="22"/>
        </w:rPr>
      </w:pPr>
      <w:r w:rsidRPr="0022154A">
        <w:rPr>
          <w:i w:val="0"/>
          <w:sz w:val="22"/>
          <w:szCs w:val="22"/>
        </w:rPr>
        <w:t>Kraj:.............................</w:t>
      </w:r>
    </w:p>
    <w:p w14:paraId="71562500" w14:textId="77777777" w:rsidR="00B4313B" w:rsidRPr="0022154A" w:rsidRDefault="00B4313B" w:rsidP="00B4313B">
      <w:pPr>
        <w:ind w:left="1080"/>
        <w:rPr>
          <w:i w:val="0"/>
          <w:sz w:val="22"/>
          <w:szCs w:val="22"/>
        </w:rPr>
      </w:pPr>
      <w:r w:rsidRPr="0022154A">
        <w:rPr>
          <w:i w:val="0"/>
          <w:sz w:val="22"/>
          <w:szCs w:val="22"/>
        </w:rPr>
        <w:t>Datum:.........................</w:t>
      </w:r>
      <w:r w:rsidRPr="0022154A">
        <w:rPr>
          <w:i w:val="0"/>
          <w:sz w:val="22"/>
          <w:szCs w:val="22"/>
        </w:rPr>
        <w:tab/>
        <w:t xml:space="preserve">   </w:t>
      </w:r>
      <w:r w:rsidRPr="0022154A">
        <w:rPr>
          <w:i w:val="0"/>
          <w:sz w:val="22"/>
          <w:szCs w:val="22"/>
        </w:rPr>
        <w:tab/>
      </w:r>
      <w:r w:rsidRPr="0022154A">
        <w:rPr>
          <w:i w:val="0"/>
          <w:sz w:val="22"/>
          <w:szCs w:val="22"/>
        </w:rPr>
        <w:tab/>
      </w:r>
      <w:r w:rsidRPr="0022154A">
        <w:rPr>
          <w:i w:val="0"/>
          <w:sz w:val="22"/>
          <w:szCs w:val="22"/>
        </w:rPr>
        <w:tab/>
        <w:t xml:space="preserve">   Podpis odgovorne osebe naročnika:</w:t>
      </w:r>
    </w:p>
    <w:p w14:paraId="10D65A34" w14:textId="77777777" w:rsidR="00B4313B" w:rsidRPr="0022154A" w:rsidRDefault="00B4313B" w:rsidP="00B4313B">
      <w:pPr>
        <w:pStyle w:val="Glava"/>
        <w:tabs>
          <w:tab w:val="clear" w:pos="4536"/>
          <w:tab w:val="clear" w:pos="9072"/>
        </w:tabs>
        <w:ind w:left="1080"/>
        <w:jc w:val="both"/>
        <w:rPr>
          <w:i w:val="0"/>
          <w:sz w:val="22"/>
          <w:szCs w:val="22"/>
        </w:rPr>
      </w:pPr>
    </w:p>
    <w:p w14:paraId="32E7133A" w14:textId="3B4F5B5F" w:rsidR="00B4313B" w:rsidRDefault="00686662" w:rsidP="00686662">
      <w:pPr>
        <w:pStyle w:val="Glava"/>
        <w:tabs>
          <w:tab w:val="clear" w:pos="4536"/>
          <w:tab w:val="clear" w:pos="9072"/>
        </w:tabs>
        <w:ind w:left="1080"/>
        <w:jc w:val="center"/>
        <w:rPr>
          <w:b/>
          <w:i w:val="0"/>
          <w:sz w:val="22"/>
          <w:szCs w:val="22"/>
        </w:rPr>
      </w:pPr>
      <w:r>
        <w:rPr>
          <w:i w:val="0"/>
          <w:sz w:val="22"/>
          <w:szCs w:val="22"/>
        </w:rPr>
        <w:t xml:space="preserve">                                                               </w:t>
      </w:r>
      <w:r w:rsidR="00B4313B" w:rsidRPr="0022154A">
        <w:rPr>
          <w:i w:val="0"/>
          <w:sz w:val="22"/>
          <w:szCs w:val="22"/>
        </w:rPr>
        <w:t xml:space="preserve">  …………………………………….</w:t>
      </w:r>
    </w:p>
    <w:p w14:paraId="0C9122DD" w14:textId="77777777" w:rsidR="00B4313B" w:rsidRDefault="00B4313B" w:rsidP="007C700D">
      <w:pPr>
        <w:pStyle w:val="Glava"/>
        <w:tabs>
          <w:tab w:val="clear" w:pos="4536"/>
          <w:tab w:val="clear" w:pos="9072"/>
        </w:tabs>
        <w:ind w:left="1080"/>
        <w:jc w:val="right"/>
        <w:rPr>
          <w:b/>
          <w:i w:val="0"/>
          <w:sz w:val="22"/>
          <w:szCs w:val="22"/>
        </w:rPr>
      </w:pPr>
    </w:p>
    <w:p w14:paraId="2E453484" w14:textId="1651A493" w:rsidR="00B4313B" w:rsidRDefault="00B4313B" w:rsidP="007C700D">
      <w:pPr>
        <w:pStyle w:val="Glava"/>
        <w:tabs>
          <w:tab w:val="clear" w:pos="4536"/>
          <w:tab w:val="clear" w:pos="9072"/>
        </w:tabs>
        <w:ind w:left="1080"/>
        <w:jc w:val="right"/>
        <w:rPr>
          <w:b/>
          <w:i w:val="0"/>
          <w:sz w:val="22"/>
          <w:szCs w:val="22"/>
        </w:rPr>
      </w:pPr>
    </w:p>
    <w:p w14:paraId="552360EF" w14:textId="4A3D2537" w:rsidR="00952369" w:rsidRDefault="00952369" w:rsidP="007C700D">
      <w:pPr>
        <w:pStyle w:val="Glava"/>
        <w:tabs>
          <w:tab w:val="clear" w:pos="4536"/>
          <w:tab w:val="clear" w:pos="9072"/>
        </w:tabs>
        <w:ind w:left="1080"/>
        <w:jc w:val="right"/>
        <w:rPr>
          <w:b/>
          <w:i w:val="0"/>
          <w:sz w:val="22"/>
          <w:szCs w:val="22"/>
        </w:rPr>
      </w:pPr>
    </w:p>
    <w:p w14:paraId="26C98992" w14:textId="59A1524A" w:rsidR="00952369" w:rsidRDefault="00952369" w:rsidP="007C700D">
      <w:pPr>
        <w:pStyle w:val="Glava"/>
        <w:tabs>
          <w:tab w:val="clear" w:pos="4536"/>
          <w:tab w:val="clear" w:pos="9072"/>
        </w:tabs>
        <w:ind w:left="1080"/>
        <w:jc w:val="right"/>
        <w:rPr>
          <w:b/>
          <w:i w:val="0"/>
          <w:sz w:val="22"/>
          <w:szCs w:val="22"/>
        </w:rPr>
      </w:pPr>
    </w:p>
    <w:p w14:paraId="1CDEB58E" w14:textId="77777777" w:rsidR="00952369" w:rsidRDefault="00952369" w:rsidP="007C700D">
      <w:pPr>
        <w:pStyle w:val="Glava"/>
        <w:tabs>
          <w:tab w:val="clear" w:pos="4536"/>
          <w:tab w:val="clear" w:pos="9072"/>
        </w:tabs>
        <w:ind w:left="1080"/>
        <w:jc w:val="right"/>
        <w:rPr>
          <w:b/>
          <w:i w:val="0"/>
          <w:sz w:val="22"/>
          <w:szCs w:val="22"/>
        </w:rPr>
      </w:pPr>
    </w:p>
    <w:p w14:paraId="2E9EA376" w14:textId="77777777" w:rsidR="00B4313B" w:rsidRDefault="00B4313B" w:rsidP="007C700D">
      <w:pPr>
        <w:pStyle w:val="Glava"/>
        <w:tabs>
          <w:tab w:val="clear" w:pos="4536"/>
          <w:tab w:val="clear" w:pos="9072"/>
        </w:tabs>
        <w:ind w:left="1080"/>
        <w:jc w:val="right"/>
        <w:rPr>
          <w:b/>
          <w:i w:val="0"/>
          <w:sz w:val="22"/>
          <w:szCs w:val="22"/>
        </w:rPr>
      </w:pPr>
    </w:p>
    <w:p w14:paraId="72AF880A" w14:textId="77777777" w:rsidR="00B4313B" w:rsidRDefault="00B4313B" w:rsidP="007C700D">
      <w:pPr>
        <w:pStyle w:val="Glava"/>
        <w:tabs>
          <w:tab w:val="clear" w:pos="4536"/>
          <w:tab w:val="clear" w:pos="9072"/>
        </w:tabs>
        <w:ind w:left="1080"/>
        <w:jc w:val="right"/>
        <w:rPr>
          <w:b/>
          <w:i w:val="0"/>
          <w:sz w:val="22"/>
          <w:szCs w:val="22"/>
        </w:rPr>
      </w:pPr>
    </w:p>
    <w:p w14:paraId="7DC4BF68" w14:textId="77777777" w:rsidR="00B4313B" w:rsidRDefault="00B4313B" w:rsidP="007C700D">
      <w:pPr>
        <w:pStyle w:val="Glava"/>
        <w:tabs>
          <w:tab w:val="clear" w:pos="4536"/>
          <w:tab w:val="clear" w:pos="9072"/>
        </w:tabs>
        <w:ind w:left="1080"/>
        <w:jc w:val="right"/>
        <w:rPr>
          <w:b/>
          <w:i w:val="0"/>
          <w:sz w:val="22"/>
          <w:szCs w:val="22"/>
        </w:rPr>
      </w:pPr>
    </w:p>
    <w:p w14:paraId="72192EFE" w14:textId="77777777" w:rsidR="00B4313B" w:rsidRDefault="00B4313B" w:rsidP="007C700D">
      <w:pPr>
        <w:pStyle w:val="Glava"/>
        <w:tabs>
          <w:tab w:val="clear" w:pos="4536"/>
          <w:tab w:val="clear" w:pos="9072"/>
        </w:tabs>
        <w:ind w:left="1080"/>
        <w:jc w:val="right"/>
        <w:rPr>
          <w:b/>
          <w:i w:val="0"/>
          <w:sz w:val="22"/>
          <w:szCs w:val="22"/>
        </w:rPr>
      </w:pPr>
    </w:p>
    <w:p w14:paraId="09634270" w14:textId="77777777" w:rsidR="004551FE" w:rsidRPr="0079325B" w:rsidRDefault="004551FE" w:rsidP="004551FE">
      <w:pPr>
        <w:pStyle w:val="Glava"/>
        <w:tabs>
          <w:tab w:val="clear" w:pos="4536"/>
          <w:tab w:val="clear" w:pos="9072"/>
        </w:tabs>
        <w:ind w:left="1080"/>
        <w:jc w:val="right"/>
        <w:rPr>
          <w:b/>
          <w:i w:val="0"/>
          <w:sz w:val="22"/>
          <w:szCs w:val="22"/>
        </w:rPr>
      </w:pPr>
      <w:r>
        <w:rPr>
          <w:b/>
          <w:i w:val="0"/>
          <w:sz w:val="22"/>
          <w:szCs w:val="22"/>
        </w:rPr>
        <w:lastRenderedPageBreak/>
        <w:t>PRILOGA 4</w:t>
      </w:r>
    </w:p>
    <w:p w14:paraId="3FF88779" w14:textId="77777777" w:rsidR="004551FE" w:rsidRPr="0079325B" w:rsidRDefault="004551FE" w:rsidP="004551FE">
      <w:pPr>
        <w:rPr>
          <w:i w:val="0"/>
          <w:sz w:val="22"/>
          <w:szCs w:val="22"/>
        </w:rPr>
      </w:pPr>
    </w:p>
    <w:p w14:paraId="3C71FD0E" w14:textId="77777777" w:rsidR="004551FE" w:rsidRPr="0079325B" w:rsidRDefault="004551FE" w:rsidP="004551FE">
      <w:pPr>
        <w:rPr>
          <w:i w:val="0"/>
          <w:sz w:val="22"/>
          <w:szCs w:val="22"/>
        </w:rPr>
      </w:pP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7C05E297" w14:textId="77777777" w:rsidR="004551FE" w:rsidRPr="0079325B" w:rsidRDefault="004551FE" w:rsidP="004551FE">
      <w:pPr>
        <w:ind w:left="1080"/>
        <w:jc w:val="center"/>
        <w:rPr>
          <w:b/>
          <w:i w:val="0"/>
          <w:sz w:val="28"/>
          <w:szCs w:val="28"/>
        </w:rPr>
      </w:pPr>
      <w:r w:rsidRPr="0079325B">
        <w:rPr>
          <w:b/>
          <w:i w:val="0"/>
          <w:sz w:val="28"/>
          <w:szCs w:val="28"/>
        </w:rPr>
        <w:t>SEZNAM KADROV</w:t>
      </w:r>
    </w:p>
    <w:p w14:paraId="08D2B943" w14:textId="77777777" w:rsidR="004551FE" w:rsidRPr="0079325B" w:rsidRDefault="004551FE" w:rsidP="004551FE">
      <w:pPr>
        <w:rPr>
          <w:i w:val="0"/>
          <w:sz w:val="22"/>
          <w:szCs w:val="22"/>
        </w:rPr>
      </w:pPr>
    </w:p>
    <w:p w14:paraId="171A034D" w14:textId="77777777" w:rsidR="004551FE" w:rsidRPr="0079325B" w:rsidRDefault="004551FE" w:rsidP="004551FE">
      <w:pPr>
        <w:rPr>
          <w:i w:val="0"/>
          <w:sz w:val="22"/>
          <w:szCs w:val="22"/>
        </w:rPr>
      </w:pPr>
    </w:p>
    <w:tbl>
      <w:tblPr>
        <w:tblW w:w="8460" w:type="dxa"/>
        <w:tblInd w:w="1099" w:type="dxa"/>
        <w:tblLook w:val="01E0" w:firstRow="1" w:lastRow="1" w:firstColumn="1" w:lastColumn="1" w:noHBand="0" w:noVBand="0"/>
      </w:tblPr>
      <w:tblGrid>
        <w:gridCol w:w="2181"/>
        <w:gridCol w:w="6279"/>
      </w:tblGrid>
      <w:tr w:rsidR="004551FE" w:rsidRPr="0079325B" w14:paraId="533A2E4A" w14:textId="77777777" w:rsidTr="00EC4292">
        <w:tc>
          <w:tcPr>
            <w:tcW w:w="2181" w:type="dxa"/>
          </w:tcPr>
          <w:p w14:paraId="5BFD7125" w14:textId="77777777" w:rsidR="004551FE" w:rsidRPr="0079325B" w:rsidRDefault="004551FE" w:rsidP="00EC4292">
            <w:pPr>
              <w:pStyle w:val="Glava"/>
              <w:tabs>
                <w:tab w:val="clear" w:pos="4536"/>
                <w:tab w:val="clear" w:pos="9072"/>
              </w:tabs>
              <w:jc w:val="both"/>
              <w:rPr>
                <w:i w:val="0"/>
                <w:sz w:val="22"/>
                <w:szCs w:val="22"/>
              </w:rPr>
            </w:pPr>
            <w:r>
              <w:rPr>
                <w:i w:val="0"/>
                <w:sz w:val="22"/>
                <w:szCs w:val="22"/>
              </w:rPr>
              <w:t>Gospodarski subjekt:</w:t>
            </w:r>
          </w:p>
        </w:tc>
        <w:tc>
          <w:tcPr>
            <w:tcW w:w="6279" w:type="dxa"/>
            <w:tcBorders>
              <w:bottom w:val="single" w:sz="4" w:space="0" w:color="auto"/>
            </w:tcBorders>
          </w:tcPr>
          <w:p w14:paraId="24EA7FEB" w14:textId="77777777" w:rsidR="004551FE" w:rsidRPr="0079325B" w:rsidRDefault="004551FE" w:rsidP="00EC4292">
            <w:pPr>
              <w:pStyle w:val="Glava"/>
              <w:tabs>
                <w:tab w:val="clear" w:pos="4536"/>
                <w:tab w:val="clear" w:pos="9072"/>
              </w:tabs>
              <w:jc w:val="both"/>
              <w:rPr>
                <w:i w:val="0"/>
                <w:szCs w:val="24"/>
              </w:rPr>
            </w:pPr>
          </w:p>
        </w:tc>
      </w:tr>
    </w:tbl>
    <w:p w14:paraId="7A0EB781" w14:textId="77777777" w:rsidR="004551FE" w:rsidRPr="0079325B" w:rsidRDefault="004551FE" w:rsidP="004551FE">
      <w:pPr>
        <w:pStyle w:val="Glava"/>
        <w:tabs>
          <w:tab w:val="clear" w:pos="4536"/>
          <w:tab w:val="clear" w:pos="9072"/>
        </w:tabs>
        <w:jc w:val="both"/>
        <w:rPr>
          <w:i w:val="0"/>
          <w:sz w:val="22"/>
          <w:szCs w:val="22"/>
        </w:rPr>
      </w:pPr>
    </w:p>
    <w:p w14:paraId="21A2BBE9" w14:textId="77777777" w:rsidR="004551FE" w:rsidRPr="0079325B" w:rsidRDefault="004551FE" w:rsidP="004551FE">
      <w:pPr>
        <w:pStyle w:val="Glava"/>
        <w:tabs>
          <w:tab w:val="clear" w:pos="4536"/>
          <w:tab w:val="clear" w:pos="9072"/>
        </w:tabs>
        <w:ind w:left="1134"/>
        <w:jc w:val="both"/>
        <w:rPr>
          <w:i w:val="0"/>
          <w:sz w:val="22"/>
          <w:szCs w:val="22"/>
        </w:rPr>
      </w:pPr>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1"/>
        <w:gridCol w:w="1843"/>
        <w:gridCol w:w="3119"/>
        <w:gridCol w:w="1842"/>
        <w:gridCol w:w="1701"/>
      </w:tblGrid>
      <w:tr w:rsidR="004551FE" w:rsidRPr="0079325B" w14:paraId="3FF2F888" w14:textId="77777777" w:rsidTr="00EC4292">
        <w:tc>
          <w:tcPr>
            <w:tcW w:w="621" w:type="dxa"/>
            <w:tcBorders>
              <w:bottom w:val="single" w:sz="4" w:space="0" w:color="auto"/>
            </w:tcBorders>
            <w:shd w:val="clear" w:color="auto" w:fill="D9D9D9" w:themeFill="background1" w:themeFillShade="D9"/>
            <w:vAlign w:val="center"/>
          </w:tcPr>
          <w:p w14:paraId="7B0FB0C8" w14:textId="77777777" w:rsidR="004551FE" w:rsidRPr="0079325B" w:rsidRDefault="004551FE" w:rsidP="00EC4292">
            <w:pPr>
              <w:jc w:val="center"/>
              <w:rPr>
                <w:b/>
                <w:i w:val="0"/>
                <w:sz w:val="20"/>
              </w:rPr>
            </w:pPr>
            <w:proofErr w:type="spellStart"/>
            <w:r w:rsidRPr="0079325B">
              <w:rPr>
                <w:b/>
                <w:i w:val="0"/>
                <w:sz w:val="20"/>
              </w:rPr>
              <w:t>Zap</w:t>
            </w:r>
            <w:proofErr w:type="spellEnd"/>
            <w:r w:rsidRPr="0079325B">
              <w:rPr>
                <w:b/>
                <w:i w:val="0"/>
                <w:sz w:val="20"/>
              </w:rPr>
              <w:t>. št.</w:t>
            </w:r>
          </w:p>
        </w:tc>
        <w:tc>
          <w:tcPr>
            <w:tcW w:w="1843" w:type="dxa"/>
            <w:tcBorders>
              <w:bottom w:val="single" w:sz="4" w:space="0" w:color="auto"/>
            </w:tcBorders>
            <w:shd w:val="clear" w:color="auto" w:fill="D9D9D9" w:themeFill="background1" w:themeFillShade="D9"/>
            <w:vAlign w:val="center"/>
          </w:tcPr>
          <w:p w14:paraId="23FDF260" w14:textId="77777777" w:rsidR="004551FE" w:rsidRPr="0079325B" w:rsidRDefault="004551FE" w:rsidP="00EC4292">
            <w:pPr>
              <w:jc w:val="center"/>
              <w:rPr>
                <w:b/>
                <w:i w:val="0"/>
                <w:sz w:val="20"/>
              </w:rPr>
            </w:pPr>
            <w:r w:rsidRPr="0079325B">
              <w:rPr>
                <w:b/>
                <w:i w:val="0"/>
                <w:sz w:val="20"/>
              </w:rPr>
              <w:t>Funkcija pri projektu</w:t>
            </w:r>
          </w:p>
        </w:tc>
        <w:tc>
          <w:tcPr>
            <w:tcW w:w="3119" w:type="dxa"/>
            <w:shd w:val="clear" w:color="auto" w:fill="D9D9D9" w:themeFill="background1" w:themeFillShade="D9"/>
            <w:vAlign w:val="center"/>
          </w:tcPr>
          <w:p w14:paraId="60482151" w14:textId="77777777" w:rsidR="004551FE" w:rsidRPr="0079325B" w:rsidRDefault="004551FE" w:rsidP="00EC4292">
            <w:pPr>
              <w:jc w:val="center"/>
              <w:rPr>
                <w:b/>
                <w:i w:val="0"/>
                <w:sz w:val="20"/>
              </w:rPr>
            </w:pPr>
            <w:r w:rsidRPr="0079325B">
              <w:rPr>
                <w:b/>
                <w:i w:val="0"/>
                <w:sz w:val="20"/>
              </w:rPr>
              <w:t>Ime in priimek</w:t>
            </w:r>
          </w:p>
        </w:tc>
        <w:tc>
          <w:tcPr>
            <w:tcW w:w="1842" w:type="dxa"/>
            <w:shd w:val="clear" w:color="auto" w:fill="D9D9D9" w:themeFill="background1" w:themeFillShade="D9"/>
            <w:vAlign w:val="center"/>
          </w:tcPr>
          <w:p w14:paraId="4A331577" w14:textId="77777777" w:rsidR="004551FE" w:rsidRPr="00580D18" w:rsidRDefault="004551FE" w:rsidP="00EC4292">
            <w:pPr>
              <w:jc w:val="center"/>
              <w:rPr>
                <w:b/>
                <w:i w:val="0"/>
                <w:sz w:val="16"/>
                <w:szCs w:val="16"/>
              </w:rPr>
            </w:pPr>
            <w:r w:rsidRPr="00580D18">
              <w:rPr>
                <w:b/>
                <w:i w:val="0"/>
                <w:sz w:val="16"/>
                <w:szCs w:val="16"/>
              </w:rPr>
              <w:t xml:space="preserve">Zaposlitev vodje </w:t>
            </w:r>
            <w:r>
              <w:rPr>
                <w:b/>
                <w:i w:val="0"/>
                <w:sz w:val="16"/>
                <w:szCs w:val="16"/>
              </w:rPr>
              <w:t>del</w:t>
            </w:r>
          </w:p>
          <w:p w14:paraId="24CB456F" w14:textId="77777777" w:rsidR="004551FE" w:rsidRPr="0079325B" w:rsidRDefault="004551FE" w:rsidP="00EC4292">
            <w:pPr>
              <w:jc w:val="center"/>
              <w:rPr>
                <w:b/>
                <w:i w:val="0"/>
                <w:sz w:val="20"/>
              </w:rPr>
            </w:pPr>
            <w:r w:rsidRPr="00580D18">
              <w:rPr>
                <w:b/>
                <w:i w:val="0"/>
                <w:sz w:val="16"/>
                <w:szCs w:val="16"/>
              </w:rPr>
              <w:t>(navede se delodajalc</w:t>
            </w:r>
            <w:r w:rsidRPr="007516DD">
              <w:rPr>
                <w:b/>
                <w:i w:val="0"/>
                <w:sz w:val="16"/>
                <w:szCs w:val="16"/>
              </w:rPr>
              <w:t>a</w:t>
            </w:r>
            <w:r w:rsidRPr="00580D18">
              <w:rPr>
                <w:b/>
                <w:i w:val="0"/>
                <w:sz w:val="16"/>
                <w:szCs w:val="16"/>
              </w:rPr>
              <w:t xml:space="preserve"> vodj</w:t>
            </w:r>
            <w:r w:rsidRPr="007516DD">
              <w:rPr>
                <w:b/>
                <w:i w:val="0"/>
                <w:sz w:val="16"/>
                <w:szCs w:val="16"/>
              </w:rPr>
              <w:t>e</w:t>
            </w:r>
            <w:r w:rsidRPr="00580D18">
              <w:rPr>
                <w:b/>
                <w:i w:val="0"/>
                <w:sz w:val="16"/>
                <w:szCs w:val="16"/>
              </w:rPr>
              <w:t xml:space="preserve"> </w:t>
            </w:r>
            <w:r>
              <w:rPr>
                <w:b/>
                <w:i w:val="0"/>
                <w:sz w:val="16"/>
                <w:szCs w:val="16"/>
              </w:rPr>
              <w:t>del)</w:t>
            </w:r>
          </w:p>
        </w:tc>
        <w:tc>
          <w:tcPr>
            <w:tcW w:w="1701" w:type="dxa"/>
            <w:shd w:val="clear" w:color="auto" w:fill="D9D9D9" w:themeFill="background1" w:themeFillShade="D9"/>
            <w:vAlign w:val="center"/>
          </w:tcPr>
          <w:p w14:paraId="25336694" w14:textId="77777777" w:rsidR="004551FE" w:rsidRPr="0079325B" w:rsidRDefault="004551FE" w:rsidP="00EC4292">
            <w:pPr>
              <w:jc w:val="center"/>
              <w:rPr>
                <w:b/>
                <w:i w:val="0"/>
                <w:sz w:val="20"/>
              </w:rPr>
            </w:pPr>
            <w:r w:rsidRPr="00371A1E">
              <w:rPr>
                <w:b/>
                <w:i w:val="0"/>
                <w:sz w:val="16"/>
                <w:szCs w:val="16"/>
              </w:rPr>
              <w:t>Identifikacijska številka vpisa v imenik IZS</w:t>
            </w:r>
            <w:r>
              <w:rPr>
                <w:b/>
                <w:i w:val="0"/>
                <w:sz w:val="16"/>
                <w:szCs w:val="16"/>
              </w:rPr>
              <w:t xml:space="preserve"> ali drug imenik</w:t>
            </w:r>
          </w:p>
        </w:tc>
      </w:tr>
      <w:tr w:rsidR="004551FE" w:rsidRPr="00502857" w14:paraId="1B3CD95A" w14:textId="77777777" w:rsidTr="00EC4292">
        <w:tc>
          <w:tcPr>
            <w:tcW w:w="621" w:type="dxa"/>
            <w:shd w:val="clear" w:color="auto" w:fill="D9D9D9" w:themeFill="background1" w:themeFillShade="D9"/>
            <w:vAlign w:val="center"/>
          </w:tcPr>
          <w:p w14:paraId="67355F28" w14:textId="77777777" w:rsidR="004551FE" w:rsidRPr="00502857" w:rsidRDefault="004551FE" w:rsidP="00EC4292">
            <w:pPr>
              <w:pStyle w:val="Glava"/>
              <w:tabs>
                <w:tab w:val="clear" w:pos="4536"/>
                <w:tab w:val="clear" w:pos="9072"/>
              </w:tabs>
              <w:jc w:val="center"/>
              <w:rPr>
                <w:i w:val="0"/>
                <w:sz w:val="22"/>
                <w:szCs w:val="22"/>
              </w:rPr>
            </w:pPr>
            <w:r w:rsidRPr="00502857">
              <w:rPr>
                <w:i w:val="0"/>
                <w:sz w:val="22"/>
                <w:szCs w:val="22"/>
              </w:rPr>
              <w:t>1</w:t>
            </w:r>
          </w:p>
        </w:tc>
        <w:tc>
          <w:tcPr>
            <w:tcW w:w="1843" w:type="dxa"/>
            <w:shd w:val="clear" w:color="auto" w:fill="D9D9D9" w:themeFill="background1" w:themeFillShade="D9"/>
            <w:vAlign w:val="center"/>
          </w:tcPr>
          <w:p w14:paraId="05907500" w14:textId="77777777" w:rsidR="004551FE" w:rsidRPr="00502857" w:rsidRDefault="004551FE" w:rsidP="00EC4292">
            <w:pPr>
              <w:pStyle w:val="Glava"/>
              <w:tabs>
                <w:tab w:val="clear" w:pos="4536"/>
                <w:tab w:val="clear" w:pos="9072"/>
              </w:tabs>
              <w:jc w:val="center"/>
              <w:rPr>
                <w:b/>
                <w:i w:val="0"/>
                <w:sz w:val="22"/>
                <w:szCs w:val="22"/>
              </w:rPr>
            </w:pPr>
            <w:r w:rsidRPr="00502857">
              <w:rPr>
                <w:b/>
                <w:i w:val="0"/>
                <w:sz w:val="22"/>
                <w:szCs w:val="22"/>
              </w:rPr>
              <w:t xml:space="preserve">VODJA </w:t>
            </w:r>
            <w:r>
              <w:rPr>
                <w:b/>
                <w:i w:val="0"/>
                <w:sz w:val="22"/>
                <w:szCs w:val="22"/>
              </w:rPr>
              <w:t>GRADNJE</w:t>
            </w:r>
          </w:p>
        </w:tc>
        <w:tc>
          <w:tcPr>
            <w:tcW w:w="3119" w:type="dxa"/>
          </w:tcPr>
          <w:p w14:paraId="11E530F5" w14:textId="77777777" w:rsidR="004551FE" w:rsidRPr="00502857" w:rsidRDefault="004551FE" w:rsidP="00EC4292">
            <w:pPr>
              <w:pStyle w:val="Glava"/>
              <w:tabs>
                <w:tab w:val="clear" w:pos="4536"/>
                <w:tab w:val="clear" w:pos="9072"/>
              </w:tabs>
              <w:jc w:val="both"/>
              <w:rPr>
                <w:i w:val="0"/>
                <w:sz w:val="22"/>
                <w:szCs w:val="22"/>
              </w:rPr>
            </w:pPr>
          </w:p>
        </w:tc>
        <w:tc>
          <w:tcPr>
            <w:tcW w:w="1842" w:type="dxa"/>
          </w:tcPr>
          <w:p w14:paraId="2093E413" w14:textId="77777777" w:rsidR="004551FE" w:rsidRPr="00502857" w:rsidRDefault="004551FE" w:rsidP="00EC4292">
            <w:pPr>
              <w:pStyle w:val="Glava"/>
              <w:tabs>
                <w:tab w:val="clear" w:pos="4536"/>
                <w:tab w:val="clear" w:pos="9072"/>
              </w:tabs>
              <w:jc w:val="both"/>
              <w:rPr>
                <w:i w:val="0"/>
                <w:sz w:val="22"/>
                <w:szCs w:val="22"/>
              </w:rPr>
            </w:pPr>
          </w:p>
        </w:tc>
        <w:tc>
          <w:tcPr>
            <w:tcW w:w="1701" w:type="dxa"/>
          </w:tcPr>
          <w:p w14:paraId="64A161CD" w14:textId="77777777" w:rsidR="004551FE" w:rsidRPr="00502857" w:rsidRDefault="004551FE" w:rsidP="00EC4292">
            <w:pPr>
              <w:pStyle w:val="Glava"/>
              <w:tabs>
                <w:tab w:val="clear" w:pos="4536"/>
                <w:tab w:val="clear" w:pos="9072"/>
              </w:tabs>
              <w:jc w:val="both"/>
              <w:rPr>
                <w:i w:val="0"/>
                <w:sz w:val="28"/>
                <w:szCs w:val="28"/>
              </w:rPr>
            </w:pPr>
          </w:p>
          <w:p w14:paraId="1E31D875" w14:textId="77777777" w:rsidR="004551FE" w:rsidRPr="00502857" w:rsidRDefault="004551FE" w:rsidP="00EC4292">
            <w:pPr>
              <w:pStyle w:val="Glava"/>
              <w:tabs>
                <w:tab w:val="clear" w:pos="4536"/>
                <w:tab w:val="clear" w:pos="9072"/>
              </w:tabs>
              <w:jc w:val="both"/>
              <w:rPr>
                <w:i w:val="0"/>
                <w:sz w:val="28"/>
                <w:szCs w:val="28"/>
              </w:rPr>
            </w:pPr>
          </w:p>
          <w:p w14:paraId="7949B1F4" w14:textId="77777777" w:rsidR="004551FE" w:rsidRPr="00502857" w:rsidRDefault="004551FE" w:rsidP="00EC4292">
            <w:pPr>
              <w:pStyle w:val="Glava"/>
              <w:tabs>
                <w:tab w:val="clear" w:pos="4536"/>
                <w:tab w:val="clear" w:pos="9072"/>
              </w:tabs>
              <w:jc w:val="both"/>
              <w:rPr>
                <w:i w:val="0"/>
                <w:sz w:val="28"/>
                <w:szCs w:val="28"/>
              </w:rPr>
            </w:pPr>
          </w:p>
        </w:tc>
      </w:tr>
    </w:tbl>
    <w:p w14:paraId="086B00FB" w14:textId="77777777" w:rsidR="004551FE" w:rsidRPr="00502857" w:rsidRDefault="004551FE" w:rsidP="004551FE">
      <w:pPr>
        <w:pStyle w:val="Glava"/>
        <w:tabs>
          <w:tab w:val="clear" w:pos="4536"/>
          <w:tab w:val="clear" w:pos="9072"/>
        </w:tabs>
        <w:ind w:left="1276"/>
        <w:jc w:val="both"/>
        <w:rPr>
          <w:i w:val="0"/>
          <w:sz w:val="22"/>
          <w:szCs w:val="22"/>
        </w:rPr>
      </w:pPr>
      <w:r w:rsidRPr="00210150">
        <w:rPr>
          <w:i w:val="0"/>
          <w:sz w:val="22"/>
          <w:szCs w:val="22"/>
        </w:rPr>
        <w:t>* V primeru, da imenovani kader ob oddaji ponudbe še ni vpisan v zahtevani imenik, ponudnik z oddajo te priloge poda izjavo, s katero zagotavlja, da bo kader v imenik vpisan najkasneje ob sklenitvi pogodbe</w:t>
      </w:r>
      <w:r w:rsidRPr="00D3679E">
        <w:rPr>
          <w:i w:val="0"/>
          <w:sz w:val="18"/>
          <w:szCs w:val="18"/>
        </w:rPr>
        <w:t>.</w:t>
      </w:r>
    </w:p>
    <w:p w14:paraId="0C1141E7" w14:textId="77777777" w:rsidR="004551FE" w:rsidRPr="00502857" w:rsidRDefault="004551FE" w:rsidP="004551FE">
      <w:pPr>
        <w:pStyle w:val="Glava"/>
        <w:tabs>
          <w:tab w:val="clear" w:pos="4536"/>
          <w:tab w:val="clear" w:pos="9072"/>
        </w:tabs>
        <w:ind w:left="1080"/>
        <w:jc w:val="both"/>
        <w:rPr>
          <w:b/>
          <w:i w:val="0"/>
          <w:sz w:val="20"/>
        </w:rPr>
      </w:pPr>
    </w:p>
    <w:p w14:paraId="0D19EE8C" w14:textId="77777777" w:rsidR="004551FE" w:rsidRPr="001F1263" w:rsidRDefault="004551FE" w:rsidP="004551FE">
      <w:pPr>
        <w:pStyle w:val="Glava"/>
        <w:tabs>
          <w:tab w:val="clear" w:pos="4536"/>
          <w:tab w:val="clear" w:pos="9072"/>
        </w:tabs>
        <w:ind w:left="1080"/>
        <w:jc w:val="both"/>
        <w:rPr>
          <w:b/>
          <w:i w:val="0"/>
          <w:sz w:val="22"/>
          <w:szCs w:val="22"/>
          <w:highlight w:val="yellow"/>
        </w:rPr>
      </w:pPr>
      <w:r w:rsidRPr="001F1263">
        <w:rPr>
          <w:b/>
          <w:i w:val="0"/>
          <w:sz w:val="22"/>
          <w:szCs w:val="22"/>
          <w:highlight w:val="yellow"/>
        </w:rPr>
        <w:t>Referenčni posli predhodno navedenega kadra:</w:t>
      </w:r>
    </w:p>
    <w:p w14:paraId="3C28D774"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ima strokovno izobrazbo s področja gradbeništva,</w:t>
      </w:r>
    </w:p>
    <w:p w14:paraId="05DE4C58"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 xml:space="preserve">vpisan je v imenik aktivnih vodij del pri IZS v skladu z Zakonom o arhitekturni in inženirski dejavnosti (U. l., št. 61/17; v nadaljevanju ZAID) za poklicni naziv </w:t>
      </w:r>
      <w:proofErr w:type="spellStart"/>
      <w:r w:rsidRPr="00872922">
        <w:rPr>
          <w:i w:val="0"/>
          <w:color w:val="000000" w:themeColor="text1"/>
          <w:sz w:val="22"/>
          <w:szCs w:val="22"/>
          <w:highlight w:val="yellow"/>
        </w:rPr>
        <w:t>Vz</w:t>
      </w:r>
      <w:proofErr w:type="spellEnd"/>
      <w:r w:rsidRPr="00872922">
        <w:rPr>
          <w:i w:val="0"/>
          <w:color w:val="000000" w:themeColor="text1"/>
          <w:sz w:val="22"/>
          <w:szCs w:val="22"/>
          <w:highlight w:val="yellow"/>
        </w:rPr>
        <w:t xml:space="preserve"> - vodja del,  Gradbenim zakonom (U. l., št. 199/21, v nadaljevanju GZ) oz. za izvedbo celotne gradnje ali pretežnega dela gradnje manj zahtevnega objekta za potrebe vodenja del, </w:t>
      </w:r>
    </w:p>
    <w:p w14:paraId="3C237F38"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aktivno govori slovenski jezik,</w:t>
      </w:r>
    </w:p>
    <w:p w14:paraId="38D46A7A"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imeti referenco, da je v obdobju od 1.1.2019 kvalitetno, strokovno in v skladu s pogodbenimi določili uspešno vodil in zaključil dela na gradnji odvajanja padavinske ali odpadne vode s cevmi premera 300 mm iz armiranega poliestra v dolžini najmanj 300 m,  v vrednosti projekta najmanj 900.000 EUR brez DDV.</w:t>
      </w:r>
    </w:p>
    <w:p w14:paraId="480589B6"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 xml:space="preserve">vsaj eno (1) gradnjo/obnovo javnega vodovoda iz </w:t>
      </w:r>
      <w:proofErr w:type="spellStart"/>
      <w:r w:rsidRPr="00872922">
        <w:rPr>
          <w:i w:val="0"/>
          <w:color w:val="000000" w:themeColor="text1"/>
          <w:sz w:val="22"/>
          <w:szCs w:val="22"/>
          <w:highlight w:val="yellow"/>
        </w:rPr>
        <w:t>nodularne</w:t>
      </w:r>
      <w:proofErr w:type="spellEnd"/>
      <w:r w:rsidRPr="00872922">
        <w:rPr>
          <w:i w:val="0"/>
          <w:color w:val="000000" w:themeColor="text1"/>
          <w:sz w:val="22"/>
          <w:szCs w:val="22"/>
          <w:highlight w:val="yellow"/>
        </w:rPr>
        <w:t xml:space="preserve"> litine DN100 mm ali večji, ki so vključevale tudi gradnjo ali obnovo vodovodnih priključkov v minimalni skupni dolžini vsaj 200 m </w:t>
      </w:r>
    </w:p>
    <w:p w14:paraId="1780D839" w14:textId="77777777" w:rsidR="00291A92" w:rsidRPr="00872922" w:rsidRDefault="00291A92" w:rsidP="00291A92">
      <w:pPr>
        <w:pStyle w:val="Odstavekseznama"/>
        <w:numPr>
          <w:ilvl w:val="0"/>
          <w:numId w:val="19"/>
        </w:numPr>
        <w:ind w:left="1418"/>
        <w:jc w:val="both"/>
        <w:rPr>
          <w:i w:val="0"/>
          <w:color w:val="000000" w:themeColor="text1"/>
          <w:sz w:val="22"/>
          <w:szCs w:val="22"/>
          <w:highlight w:val="yellow"/>
        </w:rPr>
      </w:pPr>
      <w:r w:rsidRPr="00872922">
        <w:rPr>
          <w:i w:val="0"/>
          <w:color w:val="000000" w:themeColor="text1"/>
          <w:sz w:val="22"/>
          <w:szCs w:val="22"/>
          <w:highlight w:val="yellow"/>
        </w:rPr>
        <w:t>vsaj eno (1) gradnjo/obnovo javne kanalizacije iz armiranega poliestra DN300 mm ali večji, v minimalni skupni dolžini vsaj 400m.</w:t>
      </w:r>
    </w:p>
    <w:p w14:paraId="44F3B2A9" w14:textId="77777777" w:rsidR="00291A92" w:rsidRPr="00872922" w:rsidRDefault="00291A92" w:rsidP="00291A92">
      <w:pPr>
        <w:ind w:left="993"/>
        <w:jc w:val="both"/>
        <w:rPr>
          <w:i w:val="0"/>
          <w:color w:val="000000" w:themeColor="text1"/>
          <w:sz w:val="22"/>
          <w:szCs w:val="22"/>
        </w:rPr>
      </w:pPr>
      <w:r w:rsidRPr="00872922">
        <w:rPr>
          <w:i w:val="0"/>
          <w:color w:val="000000" w:themeColor="text1"/>
          <w:sz w:val="22"/>
          <w:szCs w:val="22"/>
          <w:highlight w:val="yellow"/>
        </w:rPr>
        <w:t>Za vodjo del, ki ob oddaji ponudbe še ni vpisan v imenik IZS, mora ponudnik podati izjavo, da izpolnjuje vse predpisane pogoje za vpis in da bo v primeru, če bo na razpisu izbran, pred podpisom pogodbe predložil dokazilo o tem vpisu.</w:t>
      </w:r>
    </w:p>
    <w:p w14:paraId="69D9E0F1" w14:textId="77777777" w:rsidR="004551FE" w:rsidRDefault="004551FE" w:rsidP="004551FE">
      <w:pPr>
        <w:pStyle w:val="Glava"/>
        <w:tabs>
          <w:tab w:val="clear" w:pos="4536"/>
          <w:tab w:val="clear" w:pos="9072"/>
        </w:tabs>
        <w:ind w:left="1080"/>
        <w:jc w:val="both"/>
        <w:rPr>
          <w:i w:val="0"/>
          <w:sz w:val="22"/>
          <w:szCs w:val="22"/>
        </w:rPr>
      </w:pPr>
      <w:bookmarkStart w:id="0" w:name="_GoBack"/>
      <w:bookmarkEnd w:id="0"/>
    </w:p>
    <w:tbl>
      <w:tblPr>
        <w:tblW w:w="9126" w:type="dxa"/>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39"/>
        <w:gridCol w:w="3544"/>
        <w:gridCol w:w="1984"/>
        <w:gridCol w:w="1559"/>
      </w:tblGrid>
      <w:tr w:rsidR="004551FE" w:rsidRPr="00755493" w14:paraId="6A52407E" w14:textId="77777777" w:rsidTr="00EC4292">
        <w:tc>
          <w:tcPr>
            <w:tcW w:w="2039" w:type="dxa"/>
            <w:shd w:val="clear" w:color="auto" w:fill="D9D9D9" w:themeFill="background1" w:themeFillShade="D9"/>
            <w:vAlign w:val="center"/>
          </w:tcPr>
          <w:p w14:paraId="66976447" w14:textId="77777777" w:rsidR="004551FE" w:rsidRPr="00502857" w:rsidRDefault="004551FE" w:rsidP="00EC4292">
            <w:pPr>
              <w:jc w:val="center"/>
              <w:rPr>
                <w:b/>
                <w:i w:val="0"/>
                <w:color w:val="000000" w:themeColor="text1"/>
                <w:sz w:val="16"/>
                <w:szCs w:val="16"/>
              </w:rPr>
            </w:pPr>
            <w:r w:rsidRPr="00502857">
              <w:rPr>
                <w:b/>
                <w:i w:val="0"/>
                <w:color w:val="000000" w:themeColor="text1"/>
                <w:sz w:val="16"/>
                <w:szCs w:val="16"/>
              </w:rPr>
              <w:t>Naziv investitorja oz. naročnika referenčnega posla ter kontaktna oseba naročnika (e-pošta in telefonska številka)</w:t>
            </w:r>
          </w:p>
        </w:tc>
        <w:tc>
          <w:tcPr>
            <w:tcW w:w="3544" w:type="dxa"/>
            <w:shd w:val="clear" w:color="auto" w:fill="D9D9D9" w:themeFill="background1" w:themeFillShade="D9"/>
            <w:vAlign w:val="center"/>
          </w:tcPr>
          <w:p w14:paraId="58EED2C1" w14:textId="77777777" w:rsidR="004551FE" w:rsidRPr="00502857" w:rsidRDefault="004551FE" w:rsidP="00EC4292">
            <w:pPr>
              <w:jc w:val="center"/>
              <w:rPr>
                <w:b/>
                <w:i w:val="0"/>
                <w:color w:val="000000" w:themeColor="text1"/>
                <w:sz w:val="18"/>
                <w:szCs w:val="18"/>
              </w:rPr>
            </w:pPr>
            <w:r w:rsidRPr="00502857">
              <w:rPr>
                <w:b/>
                <w:i w:val="0"/>
                <w:color w:val="000000" w:themeColor="text1"/>
                <w:sz w:val="16"/>
                <w:szCs w:val="16"/>
              </w:rPr>
              <w:t>Predmet referenčnega posla – kratek opis del</w:t>
            </w:r>
          </w:p>
        </w:tc>
        <w:tc>
          <w:tcPr>
            <w:tcW w:w="1984" w:type="dxa"/>
            <w:shd w:val="clear" w:color="auto" w:fill="D9D9D9" w:themeFill="background1" w:themeFillShade="D9"/>
            <w:vAlign w:val="center"/>
          </w:tcPr>
          <w:p w14:paraId="5D182395" w14:textId="77777777" w:rsidR="004551FE" w:rsidRPr="00502857" w:rsidRDefault="004551FE" w:rsidP="00EC4292">
            <w:pPr>
              <w:jc w:val="center"/>
              <w:rPr>
                <w:b/>
                <w:i w:val="0"/>
                <w:color w:val="000000" w:themeColor="text1"/>
                <w:sz w:val="16"/>
                <w:szCs w:val="16"/>
              </w:rPr>
            </w:pPr>
            <w:r w:rsidRPr="00502857">
              <w:rPr>
                <w:b/>
                <w:i w:val="0"/>
                <w:color w:val="000000" w:themeColor="text1"/>
                <w:sz w:val="16"/>
                <w:szCs w:val="16"/>
              </w:rPr>
              <w:t>Datum začetka in končanja posla</w:t>
            </w:r>
          </w:p>
        </w:tc>
        <w:tc>
          <w:tcPr>
            <w:tcW w:w="1559" w:type="dxa"/>
            <w:shd w:val="clear" w:color="auto" w:fill="D9D9D9" w:themeFill="background1" w:themeFillShade="D9"/>
            <w:vAlign w:val="center"/>
          </w:tcPr>
          <w:p w14:paraId="0219F36F" w14:textId="77777777" w:rsidR="004551FE" w:rsidRPr="00502857" w:rsidRDefault="004551FE" w:rsidP="00EC4292">
            <w:pPr>
              <w:jc w:val="center"/>
              <w:rPr>
                <w:b/>
                <w:i w:val="0"/>
                <w:color w:val="000000" w:themeColor="text1"/>
                <w:sz w:val="16"/>
                <w:szCs w:val="16"/>
              </w:rPr>
            </w:pPr>
            <w:r w:rsidRPr="00502857">
              <w:rPr>
                <w:b/>
                <w:i w:val="0"/>
                <w:color w:val="000000" w:themeColor="text1"/>
                <w:sz w:val="16"/>
                <w:szCs w:val="16"/>
              </w:rPr>
              <w:t>Vrednost posla</w:t>
            </w:r>
          </w:p>
          <w:p w14:paraId="389C96CE" w14:textId="77777777" w:rsidR="004551FE" w:rsidRPr="00502857" w:rsidRDefault="004551FE" w:rsidP="00EC4292">
            <w:pPr>
              <w:jc w:val="center"/>
              <w:rPr>
                <w:b/>
                <w:i w:val="0"/>
                <w:color w:val="000000" w:themeColor="text1"/>
                <w:sz w:val="18"/>
                <w:szCs w:val="18"/>
              </w:rPr>
            </w:pPr>
            <w:r w:rsidRPr="00502857">
              <w:rPr>
                <w:b/>
                <w:i w:val="0"/>
                <w:color w:val="000000" w:themeColor="text1"/>
                <w:sz w:val="16"/>
                <w:szCs w:val="16"/>
              </w:rPr>
              <w:t>v EUR brez DDV</w:t>
            </w:r>
          </w:p>
        </w:tc>
      </w:tr>
      <w:tr w:rsidR="004551FE" w:rsidRPr="0079325B" w14:paraId="0696D051" w14:textId="77777777" w:rsidTr="00EC4292">
        <w:tc>
          <w:tcPr>
            <w:tcW w:w="2039" w:type="dxa"/>
          </w:tcPr>
          <w:p w14:paraId="70810294" w14:textId="77777777" w:rsidR="004551FE" w:rsidRPr="0079325B" w:rsidRDefault="004551FE" w:rsidP="00EC4292">
            <w:pPr>
              <w:pStyle w:val="Glava"/>
              <w:tabs>
                <w:tab w:val="clear" w:pos="4536"/>
                <w:tab w:val="clear" w:pos="9072"/>
              </w:tabs>
              <w:jc w:val="both"/>
              <w:rPr>
                <w:i w:val="0"/>
                <w:sz w:val="22"/>
                <w:szCs w:val="22"/>
              </w:rPr>
            </w:pPr>
          </w:p>
        </w:tc>
        <w:tc>
          <w:tcPr>
            <w:tcW w:w="3544" w:type="dxa"/>
          </w:tcPr>
          <w:p w14:paraId="204CDBAF" w14:textId="77777777" w:rsidR="004551FE" w:rsidRPr="0079325B" w:rsidRDefault="004551FE" w:rsidP="00EC4292">
            <w:pPr>
              <w:pStyle w:val="Glava"/>
              <w:tabs>
                <w:tab w:val="clear" w:pos="4536"/>
                <w:tab w:val="clear" w:pos="9072"/>
              </w:tabs>
              <w:jc w:val="both"/>
              <w:rPr>
                <w:i w:val="0"/>
                <w:sz w:val="22"/>
                <w:szCs w:val="22"/>
              </w:rPr>
            </w:pPr>
          </w:p>
        </w:tc>
        <w:tc>
          <w:tcPr>
            <w:tcW w:w="1984" w:type="dxa"/>
          </w:tcPr>
          <w:p w14:paraId="3F947C0D" w14:textId="77777777" w:rsidR="004551FE" w:rsidRPr="0079325B" w:rsidRDefault="004551FE" w:rsidP="00EC4292">
            <w:pPr>
              <w:pStyle w:val="Glava"/>
              <w:tabs>
                <w:tab w:val="clear" w:pos="4536"/>
                <w:tab w:val="clear" w:pos="9072"/>
              </w:tabs>
              <w:jc w:val="both"/>
              <w:rPr>
                <w:i w:val="0"/>
                <w:sz w:val="22"/>
                <w:szCs w:val="22"/>
              </w:rPr>
            </w:pPr>
          </w:p>
        </w:tc>
        <w:tc>
          <w:tcPr>
            <w:tcW w:w="1559" w:type="dxa"/>
          </w:tcPr>
          <w:p w14:paraId="3E67D065" w14:textId="77777777" w:rsidR="004551FE" w:rsidRPr="0079325B" w:rsidRDefault="004551FE" w:rsidP="00EC4292">
            <w:pPr>
              <w:pStyle w:val="Glava"/>
              <w:tabs>
                <w:tab w:val="clear" w:pos="4536"/>
                <w:tab w:val="clear" w:pos="9072"/>
              </w:tabs>
              <w:jc w:val="both"/>
              <w:rPr>
                <w:i w:val="0"/>
                <w:sz w:val="28"/>
                <w:szCs w:val="28"/>
              </w:rPr>
            </w:pPr>
          </w:p>
          <w:p w14:paraId="2FB28C15" w14:textId="77777777" w:rsidR="004551FE" w:rsidRDefault="004551FE" w:rsidP="00EC4292">
            <w:pPr>
              <w:pStyle w:val="Glava"/>
              <w:tabs>
                <w:tab w:val="clear" w:pos="4536"/>
                <w:tab w:val="clear" w:pos="9072"/>
              </w:tabs>
              <w:jc w:val="both"/>
              <w:rPr>
                <w:i w:val="0"/>
                <w:sz w:val="28"/>
                <w:szCs w:val="28"/>
              </w:rPr>
            </w:pPr>
          </w:p>
          <w:p w14:paraId="6FB4CFDA" w14:textId="77777777" w:rsidR="004551FE" w:rsidRPr="0079325B" w:rsidRDefault="004551FE" w:rsidP="00EC4292">
            <w:pPr>
              <w:pStyle w:val="Glava"/>
              <w:tabs>
                <w:tab w:val="clear" w:pos="4536"/>
                <w:tab w:val="clear" w:pos="9072"/>
              </w:tabs>
              <w:jc w:val="both"/>
              <w:rPr>
                <w:i w:val="0"/>
                <w:sz w:val="28"/>
                <w:szCs w:val="28"/>
              </w:rPr>
            </w:pPr>
          </w:p>
        </w:tc>
      </w:tr>
      <w:tr w:rsidR="004551FE" w:rsidRPr="0079325B" w14:paraId="5783A862" w14:textId="77777777" w:rsidTr="00EC4292">
        <w:tc>
          <w:tcPr>
            <w:tcW w:w="2039" w:type="dxa"/>
          </w:tcPr>
          <w:p w14:paraId="62C2591D" w14:textId="77777777" w:rsidR="004551FE" w:rsidRPr="0079325B" w:rsidRDefault="004551FE" w:rsidP="00EC4292">
            <w:pPr>
              <w:pStyle w:val="Glava"/>
              <w:tabs>
                <w:tab w:val="clear" w:pos="4536"/>
                <w:tab w:val="clear" w:pos="9072"/>
              </w:tabs>
              <w:jc w:val="both"/>
              <w:rPr>
                <w:i w:val="0"/>
                <w:sz w:val="22"/>
                <w:szCs w:val="22"/>
              </w:rPr>
            </w:pPr>
          </w:p>
        </w:tc>
        <w:tc>
          <w:tcPr>
            <w:tcW w:w="3544" w:type="dxa"/>
          </w:tcPr>
          <w:p w14:paraId="54E19563" w14:textId="77777777" w:rsidR="004551FE" w:rsidRPr="0079325B" w:rsidRDefault="004551FE" w:rsidP="00EC4292">
            <w:pPr>
              <w:pStyle w:val="Glava"/>
              <w:tabs>
                <w:tab w:val="clear" w:pos="4536"/>
                <w:tab w:val="clear" w:pos="9072"/>
              </w:tabs>
              <w:jc w:val="both"/>
              <w:rPr>
                <w:i w:val="0"/>
                <w:sz w:val="22"/>
                <w:szCs w:val="22"/>
              </w:rPr>
            </w:pPr>
          </w:p>
        </w:tc>
        <w:tc>
          <w:tcPr>
            <w:tcW w:w="1984" w:type="dxa"/>
          </w:tcPr>
          <w:p w14:paraId="6D2CC75C" w14:textId="77777777" w:rsidR="004551FE" w:rsidRPr="0079325B" w:rsidRDefault="004551FE" w:rsidP="00EC4292">
            <w:pPr>
              <w:pStyle w:val="Glava"/>
              <w:tabs>
                <w:tab w:val="clear" w:pos="4536"/>
                <w:tab w:val="clear" w:pos="9072"/>
              </w:tabs>
              <w:jc w:val="both"/>
              <w:rPr>
                <w:i w:val="0"/>
                <w:sz w:val="22"/>
                <w:szCs w:val="22"/>
              </w:rPr>
            </w:pPr>
          </w:p>
        </w:tc>
        <w:tc>
          <w:tcPr>
            <w:tcW w:w="1559" w:type="dxa"/>
          </w:tcPr>
          <w:p w14:paraId="69E910CD" w14:textId="77777777" w:rsidR="004551FE" w:rsidRPr="0079325B" w:rsidRDefault="004551FE" w:rsidP="00EC4292">
            <w:pPr>
              <w:pStyle w:val="Glava"/>
              <w:tabs>
                <w:tab w:val="clear" w:pos="4536"/>
                <w:tab w:val="clear" w:pos="9072"/>
              </w:tabs>
              <w:jc w:val="both"/>
              <w:rPr>
                <w:i w:val="0"/>
                <w:sz w:val="28"/>
                <w:szCs w:val="28"/>
              </w:rPr>
            </w:pPr>
          </w:p>
          <w:p w14:paraId="2D367665" w14:textId="77777777" w:rsidR="004551FE" w:rsidRPr="0079325B" w:rsidRDefault="004551FE" w:rsidP="00EC4292">
            <w:pPr>
              <w:pStyle w:val="Glava"/>
              <w:tabs>
                <w:tab w:val="clear" w:pos="4536"/>
                <w:tab w:val="clear" w:pos="9072"/>
              </w:tabs>
              <w:jc w:val="both"/>
              <w:rPr>
                <w:i w:val="0"/>
                <w:sz w:val="28"/>
                <w:szCs w:val="28"/>
              </w:rPr>
            </w:pPr>
          </w:p>
          <w:p w14:paraId="1D68C614" w14:textId="77777777" w:rsidR="004551FE" w:rsidRPr="0079325B" w:rsidRDefault="004551FE" w:rsidP="00EC4292">
            <w:pPr>
              <w:pStyle w:val="Glava"/>
              <w:tabs>
                <w:tab w:val="clear" w:pos="4536"/>
                <w:tab w:val="clear" w:pos="9072"/>
              </w:tabs>
              <w:jc w:val="both"/>
              <w:rPr>
                <w:i w:val="0"/>
                <w:sz w:val="28"/>
                <w:szCs w:val="28"/>
              </w:rPr>
            </w:pPr>
          </w:p>
        </w:tc>
      </w:tr>
    </w:tbl>
    <w:p w14:paraId="70DF9D80" w14:textId="77777777" w:rsidR="004551FE" w:rsidRPr="000975A0" w:rsidRDefault="004551FE" w:rsidP="004551FE">
      <w:pPr>
        <w:ind w:left="1080"/>
        <w:jc w:val="both"/>
        <w:rPr>
          <w:i w:val="0"/>
          <w:sz w:val="22"/>
          <w:szCs w:val="22"/>
        </w:rPr>
      </w:pPr>
      <w:r w:rsidRPr="000975A0">
        <w:rPr>
          <w:i w:val="0"/>
          <w:sz w:val="22"/>
          <w:szCs w:val="22"/>
        </w:rPr>
        <w:t xml:space="preserve">Izjavljamo, da zgoraj imenovani vodja gradnje/del aktivno govori slovenski jezik**. </w:t>
      </w:r>
    </w:p>
    <w:p w14:paraId="4DAA38E7" w14:textId="77777777" w:rsidR="004551FE" w:rsidRPr="000975A0" w:rsidRDefault="004551FE" w:rsidP="004551FE">
      <w:pPr>
        <w:ind w:left="1080"/>
        <w:jc w:val="both"/>
        <w:rPr>
          <w:i w:val="0"/>
          <w:sz w:val="22"/>
          <w:szCs w:val="22"/>
        </w:rPr>
      </w:pPr>
    </w:p>
    <w:p w14:paraId="1655C412" w14:textId="77777777" w:rsidR="004551FE" w:rsidRPr="00365779" w:rsidRDefault="004551FE" w:rsidP="004551FE">
      <w:pPr>
        <w:ind w:left="1080"/>
        <w:jc w:val="both"/>
        <w:rPr>
          <w:i w:val="0"/>
          <w:color w:val="000000" w:themeColor="text1"/>
          <w:sz w:val="20"/>
        </w:rPr>
      </w:pPr>
      <w:r w:rsidRPr="00365779">
        <w:rPr>
          <w:i w:val="0"/>
          <w:sz w:val="20"/>
        </w:rPr>
        <w:t>**</w:t>
      </w:r>
      <w:r w:rsidRPr="00365779">
        <w:rPr>
          <w:sz w:val="20"/>
        </w:rPr>
        <w:t xml:space="preserve"> </w:t>
      </w:r>
      <w:r w:rsidRPr="00365779">
        <w:rPr>
          <w:i w:val="0"/>
          <w:color w:val="000000" w:themeColor="text1"/>
          <w:sz w:val="20"/>
        </w:rPr>
        <w:t xml:space="preserve">Šteje se, da oseba aktivno govori slovenski jezik, če je zahtevano formalno izobrazbo pridobil v Republiki Sloveniji. V nasprotnem primeru mora ponudbi priložiti dokazilo, izdano s strani ustrezno pooblaščene institucije </w:t>
      </w:r>
      <w:r w:rsidRPr="00365779">
        <w:rPr>
          <w:i w:val="0"/>
          <w:color w:val="000000" w:themeColor="text1"/>
          <w:sz w:val="20"/>
        </w:rPr>
        <w:lastRenderedPageBreak/>
        <w:t xml:space="preserve">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w:t>
      </w:r>
    </w:p>
    <w:p w14:paraId="734FAB52" w14:textId="77777777" w:rsidR="004551FE" w:rsidRPr="00365779" w:rsidRDefault="004551FE" w:rsidP="004551FE">
      <w:pPr>
        <w:ind w:left="1080"/>
        <w:jc w:val="both"/>
        <w:rPr>
          <w:i w:val="0"/>
          <w:color w:val="000000" w:themeColor="text1"/>
          <w:sz w:val="20"/>
        </w:rPr>
      </w:pPr>
    </w:p>
    <w:p w14:paraId="526C5F40" w14:textId="77777777" w:rsidR="004551FE" w:rsidRPr="00365779" w:rsidRDefault="004551FE" w:rsidP="004551FE">
      <w:pPr>
        <w:ind w:left="1080"/>
        <w:jc w:val="both"/>
        <w:rPr>
          <w:i w:val="0"/>
          <w:sz w:val="20"/>
        </w:rPr>
      </w:pPr>
      <w:r w:rsidRPr="00365779">
        <w:rPr>
          <w:i w:val="0"/>
          <w:color w:val="000000" w:themeColor="text1"/>
          <w:sz w:val="20"/>
        </w:rPr>
        <w:t xml:space="preserve">V primeru, da vodja gradnje/del ob oddaji ponudbe še nima dokazila, ki je izdano s strani ustrezno pooblaščene institucije o znanju slovenskega jezika na nivoju B2, v skladu s </w:t>
      </w:r>
      <w:proofErr w:type="spellStart"/>
      <w:r w:rsidRPr="00365779">
        <w:rPr>
          <w:i w:val="0"/>
          <w:color w:val="000000" w:themeColor="text1"/>
          <w:sz w:val="20"/>
        </w:rPr>
        <w:t>Common</w:t>
      </w:r>
      <w:proofErr w:type="spellEnd"/>
      <w:r w:rsidRPr="00365779">
        <w:rPr>
          <w:i w:val="0"/>
          <w:color w:val="000000" w:themeColor="text1"/>
          <w:sz w:val="20"/>
        </w:rPr>
        <w:t xml:space="preserve"> </w:t>
      </w:r>
      <w:proofErr w:type="spellStart"/>
      <w:r w:rsidRPr="00365779">
        <w:rPr>
          <w:i w:val="0"/>
          <w:color w:val="000000" w:themeColor="text1"/>
          <w:sz w:val="20"/>
        </w:rPr>
        <w:t>European</w:t>
      </w:r>
      <w:proofErr w:type="spellEnd"/>
      <w:r w:rsidRPr="00365779">
        <w:rPr>
          <w:i w:val="0"/>
          <w:color w:val="000000" w:themeColor="text1"/>
          <w:sz w:val="20"/>
        </w:rPr>
        <w:t xml:space="preserve"> </w:t>
      </w:r>
      <w:proofErr w:type="spellStart"/>
      <w:r w:rsidRPr="00365779">
        <w:rPr>
          <w:i w:val="0"/>
          <w:color w:val="000000" w:themeColor="text1"/>
          <w:sz w:val="20"/>
        </w:rPr>
        <w:t>Framework</w:t>
      </w:r>
      <w:proofErr w:type="spellEnd"/>
      <w:r w:rsidRPr="00365779">
        <w:rPr>
          <w:i w:val="0"/>
          <w:color w:val="000000" w:themeColor="text1"/>
          <w:sz w:val="20"/>
        </w:rPr>
        <w:t xml:space="preserve"> </w:t>
      </w:r>
      <w:proofErr w:type="spellStart"/>
      <w:r w:rsidRPr="00365779">
        <w:rPr>
          <w:i w:val="0"/>
          <w:color w:val="000000" w:themeColor="text1"/>
          <w:sz w:val="20"/>
        </w:rPr>
        <w:t>of</w:t>
      </w:r>
      <w:proofErr w:type="spellEnd"/>
      <w:r w:rsidRPr="00365779">
        <w:rPr>
          <w:i w:val="0"/>
          <w:color w:val="000000" w:themeColor="text1"/>
          <w:sz w:val="20"/>
        </w:rPr>
        <w:t xml:space="preserve"> Reference </w:t>
      </w:r>
      <w:proofErr w:type="spellStart"/>
      <w:r w:rsidRPr="00365779">
        <w:rPr>
          <w:i w:val="0"/>
          <w:color w:val="000000" w:themeColor="text1"/>
          <w:sz w:val="20"/>
        </w:rPr>
        <w:t>for</w:t>
      </w:r>
      <w:proofErr w:type="spellEnd"/>
      <w:r w:rsidRPr="00365779">
        <w:rPr>
          <w:i w:val="0"/>
          <w:color w:val="000000" w:themeColor="text1"/>
          <w:sz w:val="20"/>
        </w:rPr>
        <w:t xml:space="preserve"> </w:t>
      </w:r>
      <w:proofErr w:type="spellStart"/>
      <w:r w:rsidRPr="00365779">
        <w:rPr>
          <w:i w:val="0"/>
          <w:color w:val="000000" w:themeColor="text1"/>
          <w:sz w:val="20"/>
        </w:rPr>
        <w:t>Languages</w:t>
      </w:r>
      <w:proofErr w:type="spellEnd"/>
      <w:r w:rsidRPr="00365779">
        <w:rPr>
          <w:i w:val="0"/>
          <w:color w:val="000000" w:themeColor="text1"/>
          <w:sz w:val="20"/>
        </w:rPr>
        <w:t xml:space="preserve"> – CEFRL, mora ponudnik podati izjavo, da izpolnjuje vse predpisane pogoje za pridobitev potrdila in da bo v primeru, če bo na razpisu izbran, pred oziroma najkasneje ob podpisu pogodbe za imenovanega vodjo gradnje/del predložil dokazilo o znanju slovenskega jezika.</w:t>
      </w:r>
    </w:p>
    <w:p w14:paraId="228EFAD6" w14:textId="77777777" w:rsidR="004551FE" w:rsidRDefault="004551FE" w:rsidP="004551FE">
      <w:pPr>
        <w:pStyle w:val="Glava"/>
        <w:tabs>
          <w:tab w:val="clear" w:pos="4536"/>
          <w:tab w:val="clear" w:pos="9072"/>
        </w:tabs>
        <w:ind w:left="1080"/>
        <w:jc w:val="both"/>
        <w:rPr>
          <w:i w:val="0"/>
          <w:sz w:val="22"/>
          <w:szCs w:val="22"/>
        </w:rPr>
      </w:pPr>
    </w:p>
    <w:p w14:paraId="62399C63" w14:textId="77777777" w:rsidR="004551FE" w:rsidRDefault="004551FE" w:rsidP="004551FE">
      <w:pPr>
        <w:pStyle w:val="Glava"/>
        <w:tabs>
          <w:tab w:val="clear" w:pos="4536"/>
          <w:tab w:val="clear" w:pos="9072"/>
        </w:tabs>
        <w:ind w:left="1080"/>
        <w:jc w:val="both"/>
        <w:rPr>
          <w:i w:val="0"/>
          <w:sz w:val="22"/>
          <w:szCs w:val="22"/>
        </w:rPr>
      </w:pPr>
    </w:p>
    <w:p w14:paraId="57316817" w14:textId="77777777" w:rsidR="004551FE" w:rsidRPr="0079325B" w:rsidRDefault="004551FE" w:rsidP="004551FE">
      <w:pPr>
        <w:pStyle w:val="Glava"/>
        <w:tabs>
          <w:tab w:val="clear" w:pos="4536"/>
          <w:tab w:val="clear" w:pos="9072"/>
        </w:tabs>
        <w:ind w:left="1080"/>
        <w:jc w:val="both"/>
        <w:rPr>
          <w:i w:val="0"/>
          <w:sz w:val="22"/>
          <w:szCs w:val="22"/>
        </w:rPr>
      </w:pPr>
    </w:p>
    <w:p w14:paraId="1D732A4D" w14:textId="77777777" w:rsidR="004551FE" w:rsidRPr="0079325B" w:rsidRDefault="004551FE" w:rsidP="004551FE">
      <w:pPr>
        <w:pStyle w:val="Glava"/>
        <w:tabs>
          <w:tab w:val="clear" w:pos="4536"/>
          <w:tab w:val="clear" w:pos="9072"/>
        </w:tabs>
        <w:ind w:left="1080"/>
        <w:jc w:val="both"/>
        <w:rPr>
          <w:i w:val="0"/>
          <w:sz w:val="22"/>
          <w:szCs w:val="22"/>
        </w:rPr>
      </w:pPr>
      <w:r w:rsidRPr="0079325B">
        <w:rPr>
          <w:i w:val="0"/>
          <w:sz w:val="22"/>
          <w:szCs w:val="22"/>
        </w:rPr>
        <w:t>Datum:</w:t>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r w:rsidRPr="0079325B">
        <w:rPr>
          <w:i w:val="0"/>
          <w:sz w:val="22"/>
          <w:szCs w:val="22"/>
        </w:rPr>
        <w:tab/>
      </w:r>
    </w:p>
    <w:p w14:paraId="662A8DAF" w14:textId="77777777" w:rsidR="004551FE" w:rsidRDefault="004551FE" w:rsidP="004551FE">
      <w:pPr>
        <w:pStyle w:val="Glava"/>
        <w:tabs>
          <w:tab w:val="clear" w:pos="4536"/>
          <w:tab w:val="clear" w:pos="9072"/>
        </w:tabs>
        <w:ind w:left="1080"/>
        <w:jc w:val="both"/>
        <w:rPr>
          <w:i w:val="0"/>
          <w:sz w:val="22"/>
          <w:szCs w:val="22"/>
        </w:rPr>
      </w:pPr>
    </w:p>
    <w:p w14:paraId="08A3E978" w14:textId="469C5627" w:rsidR="00FE3CF1" w:rsidRPr="00EE738D" w:rsidRDefault="00FE3CF1" w:rsidP="00AA27B7">
      <w:pPr>
        <w:pStyle w:val="Glava"/>
        <w:tabs>
          <w:tab w:val="clear" w:pos="4536"/>
          <w:tab w:val="clear" w:pos="9072"/>
        </w:tabs>
        <w:ind w:left="1080"/>
        <w:jc w:val="right"/>
        <w:rPr>
          <w:i w:val="0"/>
          <w:sz w:val="18"/>
          <w:szCs w:val="18"/>
        </w:rPr>
      </w:pPr>
      <w:r>
        <w:rPr>
          <w:i w:val="0"/>
          <w:sz w:val="22"/>
          <w:szCs w:val="22"/>
        </w:rPr>
        <w:br w:type="page"/>
      </w:r>
    </w:p>
    <w:p w14:paraId="532B2342" w14:textId="311D9A92" w:rsidR="00B4313B" w:rsidRPr="0079325B" w:rsidRDefault="00686662" w:rsidP="00B4313B">
      <w:pPr>
        <w:pStyle w:val="Glava"/>
        <w:tabs>
          <w:tab w:val="clear" w:pos="4536"/>
          <w:tab w:val="clear" w:pos="9072"/>
        </w:tabs>
        <w:ind w:left="1080"/>
        <w:jc w:val="right"/>
        <w:rPr>
          <w:b/>
          <w:i w:val="0"/>
          <w:sz w:val="22"/>
          <w:szCs w:val="22"/>
        </w:rPr>
      </w:pPr>
      <w:r>
        <w:rPr>
          <w:b/>
          <w:i w:val="0"/>
          <w:sz w:val="22"/>
          <w:szCs w:val="22"/>
        </w:rPr>
        <w:lastRenderedPageBreak/>
        <w:t xml:space="preserve">PRILOGA </w:t>
      </w:r>
      <w:r w:rsidR="003F5FEB">
        <w:rPr>
          <w:b/>
          <w:i w:val="0"/>
          <w:sz w:val="22"/>
          <w:szCs w:val="22"/>
        </w:rPr>
        <w:t>4</w:t>
      </w:r>
      <w:r w:rsidR="00B4313B">
        <w:rPr>
          <w:b/>
          <w:i w:val="0"/>
          <w:sz w:val="22"/>
          <w:szCs w:val="22"/>
        </w:rPr>
        <w:t>/1</w:t>
      </w:r>
    </w:p>
    <w:p w14:paraId="38F4841A" w14:textId="77777777" w:rsidR="00B4313B" w:rsidRPr="0079325B" w:rsidRDefault="00B4313B" w:rsidP="00B4313B">
      <w:pPr>
        <w:jc w:val="right"/>
        <w:rPr>
          <w:i w:val="0"/>
          <w:sz w:val="22"/>
          <w:szCs w:val="22"/>
        </w:rPr>
      </w:pPr>
    </w:p>
    <w:p w14:paraId="177CAD38" w14:textId="77777777" w:rsidR="00B4313B" w:rsidRPr="0079325B" w:rsidRDefault="00B4313B" w:rsidP="00B4313B">
      <w:pPr>
        <w:pStyle w:val="Napis"/>
        <w:ind w:left="1080"/>
        <w:jc w:val="left"/>
        <w:rPr>
          <w:szCs w:val="22"/>
        </w:rPr>
      </w:pPr>
      <w:r w:rsidRPr="0079325B">
        <w:rPr>
          <w:szCs w:val="22"/>
        </w:rPr>
        <w:t>Potrditev referenc s strani posameznih naročnikov</w:t>
      </w:r>
    </w:p>
    <w:p w14:paraId="250DF3AB" w14:textId="77777777" w:rsidR="00B4313B" w:rsidRPr="0079325B" w:rsidRDefault="00B4313B" w:rsidP="00B4313B">
      <w:pPr>
        <w:ind w:left="1080"/>
        <w:rPr>
          <w:i w:val="0"/>
          <w:sz w:val="22"/>
          <w:szCs w:val="22"/>
        </w:rPr>
      </w:pPr>
      <w:r w:rsidRPr="0079325B">
        <w:rPr>
          <w:i w:val="0"/>
          <w:sz w:val="22"/>
          <w:szCs w:val="22"/>
        </w:rPr>
        <w:t xml:space="preserve">Na zaprosilo </w:t>
      </w:r>
      <w:r>
        <w:rPr>
          <w:i w:val="0"/>
          <w:sz w:val="22"/>
          <w:szCs w:val="22"/>
        </w:rPr>
        <w:t>gospodarskega subjekta</w:t>
      </w:r>
      <w:r w:rsidRPr="0079325B">
        <w:rPr>
          <w:i w:val="0"/>
          <w:sz w:val="22"/>
          <w:szCs w:val="22"/>
        </w:rPr>
        <w:t xml:space="preserve"> (ime in naslov </w:t>
      </w:r>
      <w:r>
        <w:rPr>
          <w:i w:val="0"/>
          <w:sz w:val="22"/>
          <w:szCs w:val="22"/>
        </w:rPr>
        <w:t>gospodarskega subjekta</w:t>
      </w:r>
      <w:r w:rsidRPr="0079325B">
        <w:rPr>
          <w:i w:val="0"/>
          <w:sz w:val="22"/>
          <w:szCs w:val="22"/>
        </w:rPr>
        <w:t xml:space="preserve">): </w:t>
      </w:r>
    </w:p>
    <w:p w14:paraId="2349B50C" w14:textId="77777777" w:rsidR="00B4313B" w:rsidRPr="0079325B" w:rsidRDefault="00B4313B" w:rsidP="00B4313B">
      <w:pPr>
        <w:ind w:left="1080"/>
        <w:rPr>
          <w:i w:val="0"/>
          <w:sz w:val="22"/>
          <w:szCs w:val="22"/>
        </w:rPr>
      </w:pPr>
    </w:p>
    <w:p w14:paraId="5DB3639A" w14:textId="77777777" w:rsidR="00B4313B" w:rsidRPr="0079325B" w:rsidRDefault="00B4313B" w:rsidP="00B4313B">
      <w:pPr>
        <w:ind w:left="1080"/>
        <w:rPr>
          <w:i w:val="0"/>
          <w:sz w:val="22"/>
          <w:szCs w:val="22"/>
        </w:rPr>
      </w:pPr>
      <w:r w:rsidRPr="0079325B">
        <w:rPr>
          <w:i w:val="0"/>
          <w:sz w:val="22"/>
          <w:szCs w:val="22"/>
        </w:rPr>
        <w:t>…………………………………………………………………................………....…..............</w:t>
      </w:r>
    </w:p>
    <w:p w14:paraId="4600E768" w14:textId="77777777" w:rsidR="00B4313B" w:rsidRPr="0079325B" w:rsidRDefault="00B4313B" w:rsidP="00B4313B">
      <w:pPr>
        <w:ind w:left="1080"/>
        <w:rPr>
          <w:i w:val="0"/>
          <w:sz w:val="22"/>
          <w:szCs w:val="22"/>
        </w:rPr>
      </w:pPr>
    </w:p>
    <w:p w14:paraId="2BBA602B" w14:textId="50EBB007" w:rsidR="00B4313B" w:rsidRPr="0079325B" w:rsidRDefault="00B4313B" w:rsidP="00B4313B">
      <w:pPr>
        <w:ind w:left="1080"/>
        <w:jc w:val="both"/>
        <w:rPr>
          <w:i w:val="0"/>
          <w:sz w:val="22"/>
          <w:szCs w:val="22"/>
        </w:rPr>
      </w:pPr>
      <w:r w:rsidRPr="00253F35">
        <w:rPr>
          <w:i w:val="0"/>
          <w:sz w:val="22"/>
          <w:szCs w:val="22"/>
        </w:rPr>
        <w:t>za prijavo na javni razpis za »</w:t>
      </w:r>
      <w:r w:rsidR="000D1FCB" w:rsidRPr="000D1FCB">
        <w:rPr>
          <w:b/>
          <w:i w:val="0"/>
          <w:sz w:val="22"/>
          <w:szCs w:val="22"/>
        </w:rPr>
        <w:t>NOVOGRADNJA JAVNE INFRASTRUKTURE NA OBMOČJU OPPN 173 PARMOVA (OBMOČJE PROSTORSKE ENOTE P3 CESTE C3)</w:t>
      </w:r>
      <w:r w:rsidRPr="00253F35">
        <w:rPr>
          <w:i w:val="0"/>
          <w:sz w:val="22"/>
          <w:szCs w:val="22"/>
        </w:rPr>
        <w:t>«</w:t>
      </w:r>
    </w:p>
    <w:p w14:paraId="28080DDD" w14:textId="77777777" w:rsidR="00B4313B" w:rsidRPr="0079325B" w:rsidRDefault="00B4313B" w:rsidP="00B4313B">
      <w:pPr>
        <w:ind w:left="1080"/>
        <w:rPr>
          <w:i w:val="0"/>
          <w:sz w:val="22"/>
          <w:szCs w:val="22"/>
        </w:rPr>
      </w:pPr>
    </w:p>
    <w:p w14:paraId="5808B29F" w14:textId="77777777" w:rsidR="00B4313B" w:rsidRPr="0079325B" w:rsidRDefault="00B4313B" w:rsidP="00B4313B">
      <w:pPr>
        <w:ind w:left="1080"/>
        <w:jc w:val="center"/>
        <w:rPr>
          <w:b/>
          <w:i w:val="0"/>
          <w:szCs w:val="24"/>
          <w:u w:val="single"/>
        </w:rPr>
      </w:pPr>
      <w:r w:rsidRPr="0079325B">
        <w:rPr>
          <w:b/>
          <w:i w:val="0"/>
          <w:szCs w:val="24"/>
          <w:u w:val="single"/>
        </w:rPr>
        <w:t>POTRJUJEMO</w:t>
      </w:r>
    </w:p>
    <w:p w14:paraId="60B967B5" w14:textId="77777777" w:rsidR="00B4313B" w:rsidRPr="0079325B" w:rsidRDefault="00B4313B" w:rsidP="00B4313B">
      <w:pPr>
        <w:ind w:left="1080"/>
        <w:rPr>
          <w:i w:val="0"/>
          <w:sz w:val="22"/>
          <w:szCs w:val="22"/>
          <w:u w:val="single"/>
        </w:rPr>
      </w:pPr>
    </w:p>
    <w:p w14:paraId="43CC84D0" w14:textId="77777777" w:rsidR="00B4313B" w:rsidRPr="0079325B" w:rsidRDefault="00B4313B" w:rsidP="00B4313B">
      <w:pPr>
        <w:ind w:left="1080"/>
        <w:rPr>
          <w:i w:val="0"/>
          <w:sz w:val="22"/>
          <w:szCs w:val="22"/>
          <w:u w:val="single"/>
        </w:rPr>
      </w:pPr>
    </w:p>
    <w:tbl>
      <w:tblPr>
        <w:tblW w:w="8905" w:type="dxa"/>
        <w:tblInd w:w="1188" w:type="dxa"/>
        <w:tblLook w:val="01E0" w:firstRow="1" w:lastRow="1" w:firstColumn="1" w:lastColumn="1" w:noHBand="0" w:noVBand="0"/>
      </w:tblPr>
      <w:tblGrid>
        <w:gridCol w:w="1316"/>
        <w:gridCol w:w="1006"/>
        <w:gridCol w:w="2144"/>
        <w:gridCol w:w="3100"/>
        <w:gridCol w:w="1339"/>
      </w:tblGrid>
      <w:tr w:rsidR="00B4313B" w:rsidRPr="0079325B" w14:paraId="77D55775" w14:textId="77777777" w:rsidTr="00A460E4">
        <w:tc>
          <w:tcPr>
            <w:tcW w:w="1316" w:type="dxa"/>
          </w:tcPr>
          <w:p w14:paraId="180FF549" w14:textId="77777777" w:rsidR="00B4313B" w:rsidRPr="0079325B" w:rsidRDefault="00B4313B" w:rsidP="00A460E4">
            <w:pPr>
              <w:rPr>
                <w:i w:val="0"/>
                <w:sz w:val="22"/>
                <w:szCs w:val="22"/>
              </w:rPr>
            </w:pPr>
            <w:r w:rsidRPr="0079325B">
              <w:rPr>
                <w:i w:val="0"/>
                <w:sz w:val="22"/>
                <w:szCs w:val="22"/>
              </w:rPr>
              <w:t>da je bil</w:t>
            </w:r>
          </w:p>
        </w:tc>
        <w:tc>
          <w:tcPr>
            <w:tcW w:w="6250" w:type="dxa"/>
            <w:gridSpan w:val="3"/>
            <w:tcBorders>
              <w:bottom w:val="single" w:sz="4" w:space="0" w:color="auto"/>
            </w:tcBorders>
          </w:tcPr>
          <w:p w14:paraId="37419D34" w14:textId="77777777" w:rsidR="00B4313B" w:rsidRPr="0079325B" w:rsidRDefault="00B4313B" w:rsidP="00A460E4">
            <w:pPr>
              <w:rPr>
                <w:i w:val="0"/>
                <w:sz w:val="22"/>
                <w:szCs w:val="22"/>
              </w:rPr>
            </w:pPr>
          </w:p>
        </w:tc>
        <w:tc>
          <w:tcPr>
            <w:tcW w:w="1339" w:type="dxa"/>
            <w:vAlign w:val="center"/>
          </w:tcPr>
          <w:p w14:paraId="6B38A9C2" w14:textId="77777777" w:rsidR="00B4313B" w:rsidRPr="0079325B" w:rsidRDefault="00B4313B" w:rsidP="00A460E4">
            <w:pPr>
              <w:rPr>
                <w:i w:val="0"/>
                <w:sz w:val="16"/>
                <w:szCs w:val="16"/>
              </w:rPr>
            </w:pPr>
            <w:r w:rsidRPr="0079325B">
              <w:rPr>
                <w:i w:val="0"/>
                <w:sz w:val="16"/>
                <w:szCs w:val="16"/>
              </w:rPr>
              <w:t>(ime in priimek)</w:t>
            </w:r>
          </w:p>
        </w:tc>
      </w:tr>
      <w:tr w:rsidR="00B4313B" w:rsidRPr="0079325B" w14:paraId="235D1493" w14:textId="77777777" w:rsidTr="00A460E4">
        <w:tc>
          <w:tcPr>
            <w:tcW w:w="4466" w:type="dxa"/>
            <w:gridSpan w:val="3"/>
          </w:tcPr>
          <w:p w14:paraId="4E891791" w14:textId="77777777" w:rsidR="00B4313B" w:rsidRPr="0079325B" w:rsidRDefault="00B4313B" w:rsidP="00A460E4">
            <w:pPr>
              <w:rPr>
                <w:i w:val="0"/>
                <w:sz w:val="16"/>
                <w:szCs w:val="16"/>
              </w:rPr>
            </w:pPr>
          </w:p>
        </w:tc>
        <w:tc>
          <w:tcPr>
            <w:tcW w:w="4439" w:type="dxa"/>
            <w:gridSpan w:val="2"/>
          </w:tcPr>
          <w:p w14:paraId="7C59FD73" w14:textId="77777777" w:rsidR="00B4313B" w:rsidRPr="0079325B" w:rsidRDefault="00B4313B" w:rsidP="00A460E4">
            <w:pPr>
              <w:rPr>
                <w:i w:val="0"/>
                <w:sz w:val="16"/>
                <w:szCs w:val="16"/>
              </w:rPr>
            </w:pPr>
          </w:p>
        </w:tc>
      </w:tr>
      <w:tr w:rsidR="00B4313B" w:rsidRPr="00502857" w14:paraId="064C4EE6" w14:textId="77777777" w:rsidTr="00A460E4">
        <w:tc>
          <w:tcPr>
            <w:tcW w:w="8905" w:type="dxa"/>
            <w:gridSpan w:val="5"/>
          </w:tcPr>
          <w:p w14:paraId="44EAFF2E" w14:textId="7720E314" w:rsidR="00B4313B" w:rsidRPr="00502857" w:rsidRDefault="00DC1AE9" w:rsidP="003909D8">
            <w:pPr>
              <w:numPr>
                <w:ilvl w:val="0"/>
                <w:numId w:val="18"/>
              </w:numPr>
              <w:rPr>
                <w:i w:val="0"/>
                <w:sz w:val="22"/>
                <w:szCs w:val="22"/>
              </w:rPr>
            </w:pPr>
            <w:r w:rsidRPr="003A692F">
              <w:rPr>
                <w:i w:val="0"/>
                <w:sz w:val="22"/>
                <w:szCs w:val="22"/>
              </w:rPr>
              <w:t xml:space="preserve">vodja </w:t>
            </w:r>
            <w:r w:rsidR="005B4FEC">
              <w:rPr>
                <w:i w:val="0"/>
                <w:sz w:val="22"/>
                <w:szCs w:val="22"/>
              </w:rPr>
              <w:t>gradnje</w:t>
            </w:r>
          </w:p>
        </w:tc>
      </w:tr>
      <w:tr w:rsidR="00B4313B" w:rsidRPr="00502857" w14:paraId="72883ECE" w14:textId="77777777" w:rsidTr="00A460E4">
        <w:tc>
          <w:tcPr>
            <w:tcW w:w="8905" w:type="dxa"/>
            <w:gridSpan w:val="5"/>
          </w:tcPr>
          <w:p w14:paraId="387B7019" w14:textId="77777777" w:rsidR="00B4313B" w:rsidRPr="00502857" w:rsidRDefault="00B4313B" w:rsidP="00A460E4">
            <w:pPr>
              <w:rPr>
                <w:i w:val="0"/>
                <w:sz w:val="22"/>
                <w:szCs w:val="22"/>
              </w:rPr>
            </w:pPr>
          </w:p>
        </w:tc>
      </w:tr>
      <w:tr w:rsidR="00B4313B" w:rsidRPr="00502857" w14:paraId="79179CC7" w14:textId="77777777" w:rsidTr="00A460E4">
        <w:tc>
          <w:tcPr>
            <w:tcW w:w="2322" w:type="dxa"/>
            <w:gridSpan w:val="2"/>
          </w:tcPr>
          <w:p w14:paraId="6FDE48DD" w14:textId="77777777" w:rsidR="00B4313B" w:rsidRPr="00502857" w:rsidRDefault="00B4313B" w:rsidP="00A460E4">
            <w:pPr>
              <w:rPr>
                <w:i w:val="0"/>
                <w:sz w:val="22"/>
                <w:szCs w:val="22"/>
              </w:rPr>
            </w:pPr>
            <w:r w:rsidRPr="00502857">
              <w:rPr>
                <w:i w:val="0"/>
                <w:sz w:val="22"/>
                <w:szCs w:val="22"/>
              </w:rPr>
              <w:t>pri referenčnem poslu:</w:t>
            </w:r>
          </w:p>
        </w:tc>
        <w:tc>
          <w:tcPr>
            <w:tcW w:w="6583" w:type="dxa"/>
            <w:gridSpan w:val="3"/>
            <w:tcBorders>
              <w:bottom w:val="single" w:sz="4" w:space="0" w:color="auto"/>
            </w:tcBorders>
          </w:tcPr>
          <w:p w14:paraId="3D9E3302" w14:textId="77777777" w:rsidR="00B4313B" w:rsidRPr="00502857" w:rsidRDefault="00B4313B" w:rsidP="00A460E4">
            <w:pPr>
              <w:rPr>
                <w:i w:val="0"/>
                <w:sz w:val="16"/>
                <w:szCs w:val="16"/>
              </w:rPr>
            </w:pPr>
          </w:p>
        </w:tc>
      </w:tr>
    </w:tbl>
    <w:p w14:paraId="19E68252" w14:textId="77777777" w:rsidR="00B4313B" w:rsidRPr="00502857" w:rsidRDefault="00B4313B" w:rsidP="00B4313B">
      <w:pPr>
        <w:ind w:left="1080"/>
        <w:rPr>
          <w:i w:val="0"/>
          <w:sz w:val="22"/>
          <w:szCs w:val="22"/>
        </w:rPr>
      </w:pPr>
    </w:p>
    <w:tbl>
      <w:tblPr>
        <w:tblW w:w="8843" w:type="dxa"/>
        <w:tblInd w:w="1188" w:type="dxa"/>
        <w:tblLook w:val="01E0" w:firstRow="1" w:lastRow="1" w:firstColumn="1" w:lastColumn="1" w:noHBand="0" w:noVBand="0"/>
      </w:tblPr>
      <w:tblGrid>
        <w:gridCol w:w="2322"/>
        <w:gridCol w:w="1985"/>
        <w:gridCol w:w="4536"/>
      </w:tblGrid>
      <w:tr w:rsidR="00B4313B" w:rsidRPr="00502857" w14:paraId="25EEBA34" w14:textId="77777777" w:rsidTr="00A460E4">
        <w:tc>
          <w:tcPr>
            <w:tcW w:w="4307" w:type="dxa"/>
            <w:gridSpan w:val="2"/>
          </w:tcPr>
          <w:p w14:paraId="3B22395D" w14:textId="77777777" w:rsidR="00B4313B" w:rsidRPr="00502857" w:rsidRDefault="00B4313B" w:rsidP="00A460E4">
            <w:pPr>
              <w:rPr>
                <w:i w:val="0"/>
                <w:sz w:val="22"/>
                <w:szCs w:val="22"/>
              </w:rPr>
            </w:pPr>
            <w:r w:rsidRPr="00502857">
              <w:rPr>
                <w:i w:val="0"/>
                <w:sz w:val="22"/>
                <w:szCs w:val="22"/>
              </w:rPr>
              <w:t>Vrednost GOI del objekta v EUR brez DDV:</w:t>
            </w:r>
          </w:p>
        </w:tc>
        <w:tc>
          <w:tcPr>
            <w:tcW w:w="4536" w:type="dxa"/>
            <w:tcBorders>
              <w:bottom w:val="single" w:sz="4" w:space="0" w:color="auto"/>
            </w:tcBorders>
          </w:tcPr>
          <w:p w14:paraId="2AFF79C1" w14:textId="77777777" w:rsidR="00B4313B" w:rsidRPr="00502857" w:rsidRDefault="00B4313B" w:rsidP="00A460E4">
            <w:pPr>
              <w:rPr>
                <w:i w:val="0"/>
                <w:sz w:val="22"/>
                <w:szCs w:val="22"/>
              </w:rPr>
            </w:pPr>
          </w:p>
        </w:tc>
      </w:tr>
      <w:tr w:rsidR="00B4313B" w:rsidRPr="00502857" w14:paraId="7C066056" w14:textId="77777777" w:rsidTr="00A460E4">
        <w:tc>
          <w:tcPr>
            <w:tcW w:w="2322" w:type="dxa"/>
          </w:tcPr>
          <w:p w14:paraId="526A359B" w14:textId="77777777" w:rsidR="00B4313B" w:rsidRPr="00502857" w:rsidRDefault="00B4313B" w:rsidP="00A460E4">
            <w:pPr>
              <w:rPr>
                <w:i w:val="0"/>
                <w:sz w:val="10"/>
                <w:szCs w:val="10"/>
              </w:rPr>
            </w:pPr>
          </w:p>
        </w:tc>
        <w:tc>
          <w:tcPr>
            <w:tcW w:w="6521" w:type="dxa"/>
            <w:gridSpan w:val="2"/>
          </w:tcPr>
          <w:p w14:paraId="4F97578B" w14:textId="77777777" w:rsidR="00B4313B" w:rsidRPr="00502857" w:rsidRDefault="00B4313B" w:rsidP="00A460E4">
            <w:pPr>
              <w:rPr>
                <w:i w:val="0"/>
                <w:sz w:val="10"/>
                <w:szCs w:val="10"/>
              </w:rPr>
            </w:pPr>
          </w:p>
        </w:tc>
      </w:tr>
      <w:tr w:rsidR="00B4313B" w:rsidRPr="00502857" w14:paraId="1A00E867" w14:textId="77777777" w:rsidTr="00A460E4">
        <w:tc>
          <w:tcPr>
            <w:tcW w:w="2322" w:type="dxa"/>
          </w:tcPr>
          <w:p w14:paraId="1BAAB237" w14:textId="77777777" w:rsidR="00B4313B" w:rsidRPr="00502857" w:rsidRDefault="00B4313B" w:rsidP="00A460E4">
            <w:pPr>
              <w:rPr>
                <w:i w:val="0"/>
                <w:sz w:val="22"/>
                <w:szCs w:val="22"/>
              </w:rPr>
            </w:pPr>
            <w:r w:rsidRPr="00502857">
              <w:rPr>
                <w:i w:val="0"/>
                <w:sz w:val="22"/>
                <w:szCs w:val="22"/>
              </w:rPr>
              <w:t>Datum začetka posla:</w:t>
            </w:r>
          </w:p>
        </w:tc>
        <w:tc>
          <w:tcPr>
            <w:tcW w:w="6521" w:type="dxa"/>
            <w:gridSpan w:val="2"/>
            <w:tcBorders>
              <w:bottom w:val="single" w:sz="4" w:space="0" w:color="auto"/>
            </w:tcBorders>
          </w:tcPr>
          <w:p w14:paraId="7E839BE7" w14:textId="77777777" w:rsidR="00B4313B" w:rsidRPr="00502857" w:rsidRDefault="00B4313B" w:rsidP="00A460E4">
            <w:pPr>
              <w:rPr>
                <w:i w:val="0"/>
                <w:sz w:val="22"/>
                <w:szCs w:val="22"/>
              </w:rPr>
            </w:pPr>
          </w:p>
        </w:tc>
      </w:tr>
      <w:tr w:rsidR="00B4313B" w:rsidRPr="00502857" w14:paraId="2637586F" w14:textId="77777777" w:rsidTr="00A460E4">
        <w:tc>
          <w:tcPr>
            <w:tcW w:w="2322" w:type="dxa"/>
          </w:tcPr>
          <w:p w14:paraId="2FE07815" w14:textId="77777777" w:rsidR="00B4313B" w:rsidRPr="00502857" w:rsidRDefault="00B4313B" w:rsidP="00A460E4">
            <w:pPr>
              <w:rPr>
                <w:i w:val="0"/>
                <w:sz w:val="16"/>
                <w:szCs w:val="16"/>
              </w:rPr>
            </w:pPr>
          </w:p>
        </w:tc>
        <w:tc>
          <w:tcPr>
            <w:tcW w:w="6521" w:type="dxa"/>
            <w:gridSpan w:val="2"/>
          </w:tcPr>
          <w:p w14:paraId="516B8E1A" w14:textId="77777777" w:rsidR="00B4313B" w:rsidRPr="00502857" w:rsidRDefault="00B4313B" w:rsidP="00A460E4">
            <w:pPr>
              <w:rPr>
                <w:i w:val="0"/>
                <w:sz w:val="16"/>
                <w:szCs w:val="16"/>
              </w:rPr>
            </w:pPr>
          </w:p>
        </w:tc>
      </w:tr>
      <w:tr w:rsidR="00B4313B" w:rsidRPr="00502857" w14:paraId="1193168C" w14:textId="77777777" w:rsidTr="00A460E4">
        <w:tc>
          <w:tcPr>
            <w:tcW w:w="2322" w:type="dxa"/>
          </w:tcPr>
          <w:p w14:paraId="34485DC3" w14:textId="77777777" w:rsidR="00B4313B" w:rsidRPr="00502857" w:rsidRDefault="00B4313B" w:rsidP="00A460E4">
            <w:pPr>
              <w:rPr>
                <w:i w:val="0"/>
                <w:sz w:val="22"/>
                <w:szCs w:val="22"/>
              </w:rPr>
            </w:pPr>
            <w:r w:rsidRPr="00502857">
              <w:rPr>
                <w:i w:val="0"/>
                <w:sz w:val="22"/>
                <w:szCs w:val="22"/>
              </w:rPr>
              <w:t>Datum končanja posla:</w:t>
            </w:r>
          </w:p>
        </w:tc>
        <w:tc>
          <w:tcPr>
            <w:tcW w:w="6521" w:type="dxa"/>
            <w:gridSpan w:val="2"/>
            <w:tcBorders>
              <w:bottom w:val="single" w:sz="4" w:space="0" w:color="auto"/>
            </w:tcBorders>
          </w:tcPr>
          <w:p w14:paraId="5741C799" w14:textId="77777777" w:rsidR="00B4313B" w:rsidRPr="00502857" w:rsidRDefault="00B4313B" w:rsidP="00A460E4">
            <w:pPr>
              <w:rPr>
                <w:i w:val="0"/>
                <w:sz w:val="22"/>
                <w:szCs w:val="22"/>
              </w:rPr>
            </w:pPr>
          </w:p>
        </w:tc>
      </w:tr>
      <w:tr w:rsidR="00B4313B" w:rsidRPr="00502857" w14:paraId="08DA32DE" w14:textId="77777777" w:rsidTr="00A460E4">
        <w:tc>
          <w:tcPr>
            <w:tcW w:w="2322" w:type="dxa"/>
          </w:tcPr>
          <w:p w14:paraId="52D4A3CB" w14:textId="77777777" w:rsidR="00B4313B" w:rsidRPr="00502857" w:rsidRDefault="00B4313B" w:rsidP="00A460E4">
            <w:pPr>
              <w:rPr>
                <w:i w:val="0"/>
                <w:sz w:val="16"/>
                <w:szCs w:val="16"/>
              </w:rPr>
            </w:pPr>
          </w:p>
        </w:tc>
        <w:tc>
          <w:tcPr>
            <w:tcW w:w="6521" w:type="dxa"/>
            <w:gridSpan w:val="2"/>
            <w:tcBorders>
              <w:top w:val="single" w:sz="4" w:space="0" w:color="auto"/>
            </w:tcBorders>
          </w:tcPr>
          <w:p w14:paraId="429C7FA8" w14:textId="77777777" w:rsidR="00B4313B" w:rsidRPr="00502857" w:rsidRDefault="00B4313B" w:rsidP="00A460E4">
            <w:pPr>
              <w:rPr>
                <w:i w:val="0"/>
                <w:sz w:val="16"/>
                <w:szCs w:val="16"/>
              </w:rPr>
            </w:pPr>
          </w:p>
        </w:tc>
      </w:tr>
    </w:tbl>
    <w:p w14:paraId="3CA20378" w14:textId="3F11B784" w:rsidR="00502857" w:rsidRDefault="00502857" w:rsidP="00B4313B">
      <w:pPr>
        <w:ind w:left="1080"/>
        <w:jc w:val="both"/>
        <w:rPr>
          <w:i w:val="0"/>
          <w:sz w:val="22"/>
          <w:szCs w:val="22"/>
        </w:rPr>
      </w:pPr>
    </w:p>
    <w:tbl>
      <w:tblPr>
        <w:tblW w:w="8843" w:type="dxa"/>
        <w:tblInd w:w="1188" w:type="dxa"/>
        <w:tblLook w:val="01E0" w:firstRow="1" w:lastRow="1" w:firstColumn="1" w:lastColumn="1" w:noHBand="0" w:noVBand="0"/>
      </w:tblPr>
      <w:tblGrid>
        <w:gridCol w:w="2606"/>
        <w:gridCol w:w="6237"/>
      </w:tblGrid>
      <w:tr w:rsidR="006F29B0" w:rsidRPr="0022154A" w14:paraId="26C494A8" w14:textId="77777777" w:rsidTr="00F856C0">
        <w:tc>
          <w:tcPr>
            <w:tcW w:w="2606" w:type="dxa"/>
            <w:vMerge w:val="restart"/>
          </w:tcPr>
          <w:p w14:paraId="3DD3F3F4" w14:textId="3F5D591C" w:rsidR="006F29B0" w:rsidRPr="0022154A" w:rsidRDefault="006F29B0" w:rsidP="006F29B0">
            <w:pPr>
              <w:rPr>
                <w:i w:val="0"/>
                <w:sz w:val="22"/>
                <w:szCs w:val="22"/>
              </w:rPr>
            </w:pPr>
            <w:r w:rsidRPr="0022154A">
              <w:rPr>
                <w:i w:val="0"/>
                <w:sz w:val="22"/>
                <w:szCs w:val="22"/>
              </w:rPr>
              <w:t>Gospodarski subjekt je izvedel dela</w:t>
            </w:r>
            <w:r>
              <w:rPr>
                <w:i w:val="0"/>
                <w:sz w:val="22"/>
                <w:szCs w:val="22"/>
              </w:rPr>
              <w:t xml:space="preserve"> na objektu (</w:t>
            </w:r>
            <w:r w:rsidRPr="00952369">
              <w:rPr>
                <w:b/>
                <w:i w:val="0"/>
                <w:sz w:val="22"/>
                <w:szCs w:val="22"/>
                <w:u w:val="single"/>
              </w:rPr>
              <w:t>kratek opis del z navedbo premera cevi v mm in dolžino v m</w:t>
            </w:r>
            <w:r>
              <w:rPr>
                <w:i w:val="0"/>
                <w:sz w:val="22"/>
                <w:szCs w:val="22"/>
              </w:rPr>
              <w:t>):</w:t>
            </w:r>
          </w:p>
        </w:tc>
        <w:tc>
          <w:tcPr>
            <w:tcW w:w="6237" w:type="dxa"/>
            <w:tcBorders>
              <w:bottom w:val="single" w:sz="4" w:space="0" w:color="auto"/>
            </w:tcBorders>
          </w:tcPr>
          <w:p w14:paraId="0742BFCB" w14:textId="77777777" w:rsidR="006F29B0" w:rsidRPr="0022154A" w:rsidRDefault="006F29B0" w:rsidP="00F856C0">
            <w:pPr>
              <w:rPr>
                <w:i w:val="0"/>
                <w:sz w:val="22"/>
                <w:szCs w:val="22"/>
              </w:rPr>
            </w:pPr>
          </w:p>
        </w:tc>
      </w:tr>
      <w:tr w:rsidR="006F29B0" w:rsidRPr="0022154A" w14:paraId="4A106098" w14:textId="77777777" w:rsidTr="00F856C0">
        <w:trPr>
          <w:trHeight w:val="240"/>
        </w:trPr>
        <w:tc>
          <w:tcPr>
            <w:tcW w:w="2606" w:type="dxa"/>
            <w:vMerge/>
          </w:tcPr>
          <w:p w14:paraId="5E87B690" w14:textId="77777777" w:rsidR="006F29B0" w:rsidRPr="0022154A" w:rsidRDefault="006F29B0" w:rsidP="00F856C0">
            <w:pPr>
              <w:rPr>
                <w:i w:val="0"/>
                <w:sz w:val="22"/>
                <w:szCs w:val="22"/>
              </w:rPr>
            </w:pPr>
          </w:p>
        </w:tc>
        <w:tc>
          <w:tcPr>
            <w:tcW w:w="6237" w:type="dxa"/>
            <w:tcBorders>
              <w:top w:val="single" w:sz="4" w:space="0" w:color="auto"/>
            </w:tcBorders>
          </w:tcPr>
          <w:p w14:paraId="1773A1BC" w14:textId="77777777" w:rsidR="006F29B0" w:rsidRPr="0022154A" w:rsidRDefault="006F29B0" w:rsidP="00F856C0">
            <w:pPr>
              <w:rPr>
                <w:i w:val="0"/>
                <w:sz w:val="10"/>
                <w:szCs w:val="10"/>
              </w:rPr>
            </w:pPr>
          </w:p>
        </w:tc>
      </w:tr>
      <w:tr w:rsidR="006F29B0" w:rsidRPr="0022154A" w14:paraId="785FB5CE" w14:textId="77777777" w:rsidTr="00F856C0">
        <w:trPr>
          <w:trHeight w:val="240"/>
        </w:trPr>
        <w:tc>
          <w:tcPr>
            <w:tcW w:w="2606" w:type="dxa"/>
            <w:vMerge/>
          </w:tcPr>
          <w:p w14:paraId="71568301" w14:textId="77777777" w:rsidR="006F29B0" w:rsidRPr="0022154A" w:rsidRDefault="006F29B0" w:rsidP="00F856C0">
            <w:pPr>
              <w:rPr>
                <w:i w:val="0"/>
                <w:sz w:val="22"/>
                <w:szCs w:val="22"/>
              </w:rPr>
            </w:pPr>
          </w:p>
        </w:tc>
        <w:tc>
          <w:tcPr>
            <w:tcW w:w="6237" w:type="dxa"/>
            <w:tcBorders>
              <w:top w:val="single" w:sz="4" w:space="0" w:color="auto"/>
              <w:bottom w:val="single" w:sz="4" w:space="0" w:color="auto"/>
            </w:tcBorders>
          </w:tcPr>
          <w:p w14:paraId="1EECAAC3" w14:textId="77777777" w:rsidR="006F29B0" w:rsidRPr="0022154A" w:rsidRDefault="006F29B0" w:rsidP="00F856C0">
            <w:pPr>
              <w:rPr>
                <w:i w:val="0"/>
                <w:sz w:val="10"/>
                <w:szCs w:val="10"/>
              </w:rPr>
            </w:pPr>
          </w:p>
        </w:tc>
      </w:tr>
      <w:tr w:rsidR="006F29B0" w:rsidRPr="0022154A" w14:paraId="32D2FF34" w14:textId="77777777" w:rsidTr="00F856C0">
        <w:trPr>
          <w:trHeight w:val="240"/>
        </w:trPr>
        <w:tc>
          <w:tcPr>
            <w:tcW w:w="2606" w:type="dxa"/>
            <w:vMerge/>
          </w:tcPr>
          <w:p w14:paraId="0ACE9E2B" w14:textId="77777777" w:rsidR="006F29B0" w:rsidRPr="0022154A" w:rsidRDefault="006F29B0" w:rsidP="00F856C0">
            <w:pPr>
              <w:rPr>
                <w:i w:val="0"/>
                <w:sz w:val="22"/>
                <w:szCs w:val="22"/>
              </w:rPr>
            </w:pPr>
          </w:p>
        </w:tc>
        <w:tc>
          <w:tcPr>
            <w:tcW w:w="6237" w:type="dxa"/>
            <w:tcBorders>
              <w:top w:val="single" w:sz="4" w:space="0" w:color="auto"/>
              <w:bottom w:val="single" w:sz="4" w:space="0" w:color="auto"/>
            </w:tcBorders>
          </w:tcPr>
          <w:p w14:paraId="339694B0" w14:textId="77777777" w:rsidR="006F29B0" w:rsidRPr="0022154A" w:rsidRDefault="006F29B0" w:rsidP="00F856C0">
            <w:pPr>
              <w:rPr>
                <w:i w:val="0"/>
                <w:sz w:val="10"/>
                <w:szCs w:val="10"/>
              </w:rPr>
            </w:pPr>
          </w:p>
        </w:tc>
      </w:tr>
      <w:tr w:rsidR="006F29B0" w:rsidRPr="0022154A" w14:paraId="683E9C56" w14:textId="77777777" w:rsidTr="00F856C0">
        <w:trPr>
          <w:trHeight w:val="240"/>
        </w:trPr>
        <w:tc>
          <w:tcPr>
            <w:tcW w:w="2606" w:type="dxa"/>
            <w:vMerge/>
          </w:tcPr>
          <w:p w14:paraId="63952A81" w14:textId="77777777" w:rsidR="006F29B0" w:rsidRPr="0022154A" w:rsidRDefault="006F29B0" w:rsidP="00F856C0">
            <w:pPr>
              <w:rPr>
                <w:i w:val="0"/>
                <w:sz w:val="22"/>
                <w:szCs w:val="22"/>
              </w:rPr>
            </w:pPr>
          </w:p>
        </w:tc>
        <w:tc>
          <w:tcPr>
            <w:tcW w:w="6237" w:type="dxa"/>
            <w:tcBorders>
              <w:top w:val="single" w:sz="4" w:space="0" w:color="auto"/>
              <w:bottom w:val="single" w:sz="4" w:space="0" w:color="auto"/>
            </w:tcBorders>
          </w:tcPr>
          <w:p w14:paraId="6C8C950A" w14:textId="77777777" w:rsidR="006F29B0" w:rsidRPr="0022154A" w:rsidRDefault="006F29B0" w:rsidP="00F856C0">
            <w:pPr>
              <w:rPr>
                <w:i w:val="0"/>
                <w:sz w:val="10"/>
                <w:szCs w:val="10"/>
              </w:rPr>
            </w:pPr>
          </w:p>
        </w:tc>
      </w:tr>
      <w:tr w:rsidR="006F29B0" w:rsidRPr="0022154A" w14:paraId="0DD32D82" w14:textId="77777777" w:rsidTr="00F856C0">
        <w:trPr>
          <w:trHeight w:val="240"/>
        </w:trPr>
        <w:tc>
          <w:tcPr>
            <w:tcW w:w="2606" w:type="dxa"/>
            <w:vMerge/>
          </w:tcPr>
          <w:p w14:paraId="45008B40" w14:textId="77777777" w:rsidR="006F29B0" w:rsidRPr="0022154A" w:rsidRDefault="006F29B0" w:rsidP="00F856C0">
            <w:pPr>
              <w:rPr>
                <w:i w:val="0"/>
                <w:sz w:val="22"/>
                <w:szCs w:val="22"/>
              </w:rPr>
            </w:pPr>
          </w:p>
        </w:tc>
        <w:tc>
          <w:tcPr>
            <w:tcW w:w="6237" w:type="dxa"/>
            <w:tcBorders>
              <w:top w:val="single" w:sz="4" w:space="0" w:color="auto"/>
              <w:bottom w:val="single" w:sz="4" w:space="0" w:color="auto"/>
            </w:tcBorders>
          </w:tcPr>
          <w:p w14:paraId="40EAE154" w14:textId="77777777" w:rsidR="006F29B0" w:rsidRPr="0022154A" w:rsidRDefault="006F29B0" w:rsidP="00F856C0">
            <w:pPr>
              <w:rPr>
                <w:i w:val="0"/>
                <w:sz w:val="10"/>
                <w:szCs w:val="10"/>
              </w:rPr>
            </w:pPr>
          </w:p>
        </w:tc>
      </w:tr>
      <w:tr w:rsidR="006F29B0" w:rsidRPr="0022154A" w14:paraId="4355D6DC" w14:textId="77777777" w:rsidTr="00F856C0">
        <w:trPr>
          <w:trHeight w:val="240"/>
        </w:trPr>
        <w:tc>
          <w:tcPr>
            <w:tcW w:w="2606" w:type="dxa"/>
            <w:vMerge/>
          </w:tcPr>
          <w:p w14:paraId="79858D78" w14:textId="77777777" w:rsidR="006F29B0" w:rsidRPr="0022154A" w:rsidRDefault="006F29B0" w:rsidP="00F856C0">
            <w:pPr>
              <w:rPr>
                <w:i w:val="0"/>
                <w:sz w:val="22"/>
                <w:szCs w:val="22"/>
              </w:rPr>
            </w:pPr>
          </w:p>
        </w:tc>
        <w:tc>
          <w:tcPr>
            <w:tcW w:w="6237" w:type="dxa"/>
            <w:tcBorders>
              <w:top w:val="single" w:sz="4" w:space="0" w:color="auto"/>
              <w:bottom w:val="single" w:sz="4" w:space="0" w:color="auto"/>
            </w:tcBorders>
          </w:tcPr>
          <w:p w14:paraId="13912C1B" w14:textId="77777777" w:rsidR="006F29B0" w:rsidRPr="0022154A" w:rsidRDefault="006F29B0" w:rsidP="00F856C0">
            <w:pPr>
              <w:rPr>
                <w:i w:val="0"/>
                <w:sz w:val="10"/>
                <w:szCs w:val="10"/>
              </w:rPr>
            </w:pPr>
          </w:p>
        </w:tc>
      </w:tr>
    </w:tbl>
    <w:p w14:paraId="14797DB8" w14:textId="77777777" w:rsidR="006F29B0" w:rsidRDefault="006F29B0" w:rsidP="00B4313B">
      <w:pPr>
        <w:ind w:left="1080"/>
        <w:jc w:val="both"/>
        <w:rPr>
          <w:i w:val="0"/>
          <w:sz w:val="22"/>
          <w:szCs w:val="22"/>
        </w:rPr>
      </w:pPr>
    </w:p>
    <w:p w14:paraId="3A01BEDA" w14:textId="77777777" w:rsidR="00B4313B" w:rsidRPr="00021AC4" w:rsidRDefault="00B4313B" w:rsidP="00B4313B">
      <w:pPr>
        <w:ind w:left="1080"/>
        <w:jc w:val="both"/>
        <w:rPr>
          <w:i w:val="0"/>
          <w:sz w:val="22"/>
          <w:szCs w:val="22"/>
        </w:rPr>
      </w:pPr>
      <w:r w:rsidRPr="00021AC4">
        <w:rPr>
          <w:i w:val="0"/>
          <w:sz w:val="22"/>
          <w:szCs w:val="22"/>
        </w:rPr>
        <w:t>Dela so bila opravljena po predpisih stroke, pravočasno, kvalitetno in v skladu z določili pogodbe.</w:t>
      </w:r>
    </w:p>
    <w:p w14:paraId="700389D5" w14:textId="77777777" w:rsidR="00B4313B" w:rsidRPr="00862B58" w:rsidRDefault="00B4313B" w:rsidP="00B4313B">
      <w:pPr>
        <w:ind w:left="1080"/>
        <w:rPr>
          <w:i w:val="0"/>
          <w:sz w:val="16"/>
          <w:szCs w:val="16"/>
        </w:rPr>
      </w:pPr>
    </w:p>
    <w:p w14:paraId="52CBAC03" w14:textId="77777777" w:rsidR="00B4313B" w:rsidRPr="0079325B" w:rsidRDefault="00B4313B" w:rsidP="00B4313B">
      <w:pPr>
        <w:ind w:left="1080"/>
        <w:rPr>
          <w:i w:val="0"/>
          <w:sz w:val="22"/>
          <w:szCs w:val="22"/>
        </w:rPr>
      </w:pPr>
      <w:r w:rsidRPr="00021AC4">
        <w:rPr>
          <w:i w:val="0"/>
          <w:sz w:val="22"/>
          <w:szCs w:val="22"/>
        </w:rPr>
        <w:t>Naziv in naslov naročnika:</w:t>
      </w:r>
      <w:r w:rsidRPr="0079325B">
        <w:rPr>
          <w:i w:val="0"/>
          <w:sz w:val="22"/>
          <w:szCs w:val="22"/>
        </w:rPr>
        <w:t xml:space="preserve">  ...…………….....................................................…………................................................…........</w:t>
      </w:r>
    </w:p>
    <w:p w14:paraId="6A92BDD6" w14:textId="77777777" w:rsidR="00B4313B" w:rsidRPr="0079325B" w:rsidRDefault="00B4313B" w:rsidP="00B4313B">
      <w:pPr>
        <w:ind w:left="1080"/>
        <w:rPr>
          <w:i w:val="0"/>
          <w:sz w:val="22"/>
          <w:szCs w:val="22"/>
        </w:rPr>
      </w:pPr>
      <w:r w:rsidRPr="0079325B">
        <w:rPr>
          <w:i w:val="0"/>
          <w:sz w:val="22"/>
          <w:szCs w:val="22"/>
        </w:rPr>
        <w:t>...........…………....................................................................................................…………........</w:t>
      </w:r>
    </w:p>
    <w:p w14:paraId="1A89B747" w14:textId="77777777" w:rsidR="00B4313B" w:rsidRPr="00862B58" w:rsidRDefault="00B4313B" w:rsidP="00B4313B">
      <w:pPr>
        <w:ind w:left="1080"/>
        <w:rPr>
          <w:i w:val="0"/>
          <w:sz w:val="16"/>
          <w:szCs w:val="16"/>
        </w:rPr>
      </w:pPr>
    </w:p>
    <w:p w14:paraId="3048CDED" w14:textId="77777777" w:rsidR="00B4313B" w:rsidRPr="0079325B" w:rsidRDefault="00B4313B" w:rsidP="00B4313B">
      <w:pPr>
        <w:ind w:left="1080"/>
        <w:rPr>
          <w:i w:val="0"/>
          <w:sz w:val="22"/>
          <w:szCs w:val="22"/>
        </w:rPr>
      </w:pPr>
      <w:r w:rsidRPr="0079325B">
        <w:rPr>
          <w:i w:val="0"/>
          <w:sz w:val="22"/>
          <w:szCs w:val="22"/>
        </w:rPr>
        <w:t xml:space="preserve">Kontaktna oseba naročnika in telefonska številka: </w:t>
      </w:r>
    </w:p>
    <w:p w14:paraId="7410BA3C" w14:textId="77777777" w:rsidR="00B4313B" w:rsidRPr="0079325B" w:rsidRDefault="00B4313B" w:rsidP="00B4313B">
      <w:pPr>
        <w:ind w:left="1080"/>
        <w:rPr>
          <w:i w:val="0"/>
          <w:sz w:val="22"/>
          <w:szCs w:val="22"/>
        </w:rPr>
      </w:pPr>
      <w:r w:rsidRPr="0079325B">
        <w:rPr>
          <w:i w:val="0"/>
          <w:sz w:val="22"/>
          <w:szCs w:val="22"/>
        </w:rPr>
        <w:t>…………………………….…………………………………………………...………………</w:t>
      </w:r>
    </w:p>
    <w:p w14:paraId="40C59864" w14:textId="77777777" w:rsidR="00B4313B" w:rsidRPr="0079325B" w:rsidRDefault="00B4313B" w:rsidP="00B4313B">
      <w:pPr>
        <w:ind w:left="1080"/>
        <w:rPr>
          <w:i w:val="0"/>
          <w:sz w:val="22"/>
          <w:szCs w:val="22"/>
        </w:rPr>
      </w:pPr>
    </w:p>
    <w:p w14:paraId="77741342" w14:textId="77777777" w:rsidR="00B4313B" w:rsidRPr="0079325B" w:rsidRDefault="00B4313B" w:rsidP="00B4313B">
      <w:pPr>
        <w:ind w:left="1080"/>
        <w:jc w:val="both"/>
        <w:rPr>
          <w:i w:val="0"/>
          <w:sz w:val="22"/>
          <w:szCs w:val="22"/>
        </w:rPr>
      </w:pPr>
      <w:r w:rsidRPr="0079325B">
        <w:rPr>
          <w:i w:val="0"/>
          <w:sz w:val="22"/>
          <w:szCs w:val="22"/>
        </w:rPr>
        <w:t xml:space="preserve">To potrdilo se izdaja na zahtevo zgoraj navedenega </w:t>
      </w:r>
      <w:r>
        <w:rPr>
          <w:i w:val="0"/>
          <w:sz w:val="22"/>
          <w:szCs w:val="22"/>
        </w:rPr>
        <w:t>gospodarskega subjekta</w:t>
      </w:r>
      <w:r w:rsidRPr="0079325B">
        <w:rPr>
          <w:i w:val="0"/>
          <w:sz w:val="22"/>
          <w:szCs w:val="22"/>
        </w:rPr>
        <w:t xml:space="preserve"> in se bo uporabilo samo za potrjevanje referenc na javnem razpisu za zgoraj navedeno javno naročilo pri Mestni občini Ljubljana.</w:t>
      </w:r>
    </w:p>
    <w:p w14:paraId="3B13D080" w14:textId="77777777" w:rsidR="00B4313B" w:rsidRDefault="00B4313B" w:rsidP="00B4313B">
      <w:pPr>
        <w:ind w:left="1080"/>
        <w:rPr>
          <w:i w:val="0"/>
          <w:sz w:val="22"/>
          <w:szCs w:val="22"/>
        </w:rPr>
      </w:pPr>
    </w:p>
    <w:p w14:paraId="02328C5B" w14:textId="77777777" w:rsidR="00B4313B" w:rsidRPr="0079325B" w:rsidRDefault="00B4313B" w:rsidP="00B4313B">
      <w:pPr>
        <w:ind w:left="1080"/>
        <w:rPr>
          <w:i w:val="0"/>
          <w:sz w:val="22"/>
          <w:szCs w:val="22"/>
        </w:rPr>
      </w:pPr>
    </w:p>
    <w:p w14:paraId="683F27F8" w14:textId="77777777" w:rsidR="00B4313B" w:rsidRPr="0079325B" w:rsidRDefault="00B4313B" w:rsidP="00B4313B">
      <w:pPr>
        <w:ind w:left="1080"/>
        <w:rPr>
          <w:i w:val="0"/>
          <w:sz w:val="22"/>
          <w:szCs w:val="22"/>
        </w:rPr>
      </w:pPr>
      <w:r w:rsidRPr="0079325B">
        <w:rPr>
          <w:i w:val="0"/>
          <w:sz w:val="22"/>
          <w:szCs w:val="22"/>
        </w:rPr>
        <w:t>Kraj:.............................</w:t>
      </w:r>
    </w:p>
    <w:p w14:paraId="59ED35AD" w14:textId="77777777" w:rsidR="00B4313B" w:rsidRPr="0079325B" w:rsidRDefault="00B4313B" w:rsidP="00B4313B">
      <w:pPr>
        <w:ind w:left="1080"/>
        <w:rPr>
          <w:i w:val="0"/>
          <w:sz w:val="22"/>
          <w:szCs w:val="22"/>
        </w:rPr>
      </w:pPr>
    </w:p>
    <w:p w14:paraId="7C3123DB" w14:textId="77777777" w:rsidR="00B4313B" w:rsidRPr="0079325B" w:rsidRDefault="00B4313B" w:rsidP="00B4313B">
      <w:pPr>
        <w:ind w:left="1080"/>
        <w:rPr>
          <w:i w:val="0"/>
          <w:sz w:val="22"/>
          <w:szCs w:val="22"/>
        </w:rPr>
      </w:pPr>
      <w:r w:rsidRPr="0079325B">
        <w:rPr>
          <w:i w:val="0"/>
          <w:sz w:val="22"/>
          <w:szCs w:val="22"/>
        </w:rPr>
        <w:t>Datum:.........................</w:t>
      </w:r>
      <w:r w:rsidRPr="0079325B">
        <w:rPr>
          <w:i w:val="0"/>
          <w:sz w:val="22"/>
          <w:szCs w:val="22"/>
        </w:rPr>
        <w:tab/>
        <w:t xml:space="preserve">   </w:t>
      </w:r>
      <w:r w:rsidRPr="0079325B">
        <w:rPr>
          <w:i w:val="0"/>
          <w:sz w:val="22"/>
          <w:szCs w:val="22"/>
        </w:rPr>
        <w:tab/>
      </w:r>
      <w:r w:rsidRPr="0079325B">
        <w:rPr>
          <w:i w:val="0"/>
          <w:sz w:val="22"/>
          <w:szCs w:val="22"/>
        </w:rPr>
        <w:tab/>
      </w:r>
      <w:r w:rsidRPr="0079325B">
        <w:rPr>
          <w:i w:val="0"/>
          <w:sz w:val="22"/>
          <w:szCs w:val="22"/>
        </w:rPr>
        <w:tab/>
        <w:t xml:space="preserve">   Podpis odgovorne osebe naročnika:</w:t>
      </w:r>
    </w:p>
    <w:p w14:paraId="04398BFD" w14:textId="77777777" w:rsidR="00B4313B" w:rsidRDefault="00B4313B" w:rsidP="00B4313B">
      <w:pPr>
        <w:ind w:left="1080"/>
        <w:rPr>
          <w:b/>
          <w:i w:val="0"/>
          <w:sz w:val="22"/>
          <w:szCs w:val="22"/>
        </w:rPr>
      </w:pPr>
      <w:r w:rsidRPr="0079325B">
        <w:rPr>
          <w:i w:val="0"/>
          <w:sz w:val="22"/>
          <w:szCs w:val="22"/>
        </w:rPr>
        <w:tab/>
      </w:r>
      <w:r w:rsidRPr="0079325B">
        <w:rPr>
          <w:b/>
          <w:i w:val="0"/>
          <w:sz w:val="22"/>
          <w:szCs w:val="22"/>
        </w:rPr>
        <w:t xml:space="preserve">                                                                               </w:t>
      </w:r>
    </w:p>
    <w:p w14:paraId="1683322B" w14:textId="5D5C628E" w:rsidR="00B4313B" w:rsidRDefault="00686662" w:rsidP="00686662">
      <w:pPr>
        <w:pStyle w:val="Glava"/>
        <w:tabs>
          <w:tab w:val="clear" w:pos="4536"/>
          <w:tab w:val="clear" w:pos="9072"/>
        </w:tabs>
        <w:ind w:firstLine="708"/>
        <w:jc w:val="center"/>
        <w:rPr>
          <w:b/>
          <w:i w:val="0"/>
          <w:sz w:val="22"/>
          <w:szCs w:val="22"/>
        </w:rPr>
      </w:pPr>
      <w:r>
        <w:rPr>
          <w:i w:val="0"/>
          <w:sz w:val="22"/>
          <w:szCs w:val="22"/>
        </w:rPr>
        <w:t xml:space="preserve">                                                                        </w:t>
      </w:r>
      <w:r w:rsidR="00B4313B">
        <w:rPr>
          <w:i w:val="0"/>
          <w:sz w:val="22"/>
          <w:szCs w:val="22"/>
        </w:rPr>
        <w:t xml:space="preserve"> </w:t>
      </w:r>
      <w:r w:rsidR="00B4313B" w:rsidRPr="00080DA4">
        <w:rPr>
          <w:i w:val="0"/>
          <w:sz w:val="22"/>
          <w:szCs w:val="22"/>
        </w:rPr>
        <w:t>.........................................................</w:t>
      </w:r>
    </w:p>
    <w:p w14:paraId="77E9C145" w14:textId="77777777" w:rsidR="00B4313B" w:rsidRDefault="00B4313B" w:rsidP="00DB3553">
      <w:pPr>
        <w:pStyle w:val="Glava"/>
        <w:tabs>
          <w:tab w:val="clear" w:pos="4536"/>
          <w:tab w:val="clear" w:pos="9072"/>
        </w:tabs>
        <w:jc w:val="right"/>
        <w:rPr>
          <w:b/>
          <w:i w:val="0"/>
          <w:sz w:val="22"/>
          <w:szCs w:val="22"/>
        </w:rPr>
      </w:pPr>
    </w:p>
    <w:p w14:paraId="59E6C068" w14:textId="77777777" w:rsidR="00B4313B" w:rsidRDefault="00B4313B" w:rsidP="00DB3553">
      <w:pPr>
        <w:pStyle w:val="Glava"/>
        <w:tabs>
          <w:tab w:val="clear" w:pos="4536"/>
          <w:tab w:val="clear" w:pos="9072"/>
        </w:tabs>
        <w:jc w:val="right"/>
        <w:rPr>
          <w:b/>
          <w:i w:val="0"/>
          <w:sz w:val="22"/>
          <w:szCs w:val="22"/>
        </w:rPr>
      </w:pPr>
    </w:p>
    <w:p w14:paraId="38EAC73A" w14:textId="77777777" w:rsidR="00B4313B" w:rsidRDefault="00B4313B" w:rsidP="00DB3553">
      <w:pPr>
        <w:pStyle w:val="Glava"/>
        <w:tabs>
          <w:tab w:val="clear" w:pos="4536"/>
          <w:tab w:val="clear" w:pos="9072"/>
        </w:tabs>
        <w:jc w:val="right"/>
        <w:rPr>
          <w:b/>
          <w:i w:val="0"/>
          <w:sz w:val="22"/>
          <w:szCs w:val="22"/>
        </w:rPr>
      </w:pPr>
    </w:p>
    <w:p w14:paraId="477AE772" w14:textId="77777777" w:rsidR="00B4313B" w:rsidRDefault="00B4313B" w:rsidP="00DB3553">
      <w:pPr>
        <w:pStyle w:val="Glava"/>
        <w:tabs>
          <w:tab w:val="clear" w:pos="4536"/>
          <w:tab w:val="clear" w:pos="9072"/>
        </w:tabs>
        <w:jc w:val="right"/>
        <w:rPr>
          <w:b/>
          <w:i w:val="0"/>
          <w:sz w:val="22"/>
          <w:szCs w:val="22"/>
        </w:rPr>
      </w:pPr>
    </w:p>
    <w:p w14:paraId="0B54E8FC" w14:textId="77777777" w:rsidR="00B4313B" w:rsidRDefault="00B4313B" w:rsidP="00DB3553">
      <w:pPr>
        <w:pStyle w:val="Glava"/>
        <w:tabs>
          <w:tab w:val="clear" w:pos="4536"/>
          <w:tab w:val="clear" w:pos="9072"/>
        </w:tabs>
        <w:jc w:val="right"/>
        <w:rPr>
          <w:b/>
          <w:i w:val="0"/>
          <w:sz w:val="22"/>
          <w:szCs w:val="22"/>
        </w:rPr>
      </w:pPr>
    </w:p>
    <w:p w14:paraId="717953BB" w14:textId="77777777" w:rsidR="00B4313B" w:rsidRDefault="00B4313B" w:rsidP="00DB3553">
      <w:pPr>
        <w:pStyle w:val="Glava"/>
        <w:tabs>
          <w:tab w:val="clear" w:pos="4536"/>
          <w:tab w:val="clear" w:pos="9072"/>
        </w:tabs>
        <w:jc w:val="right"/>
        <w:rPr>
          <w:b/>
          <w:i w:val="0"/>
          <w:sz w:val="22"/>
          <w:szCs w:val="22"/>
        </w:rPr>
      </w:pPr>
    </w:p>
    <w:p w14:paraId="7E1AFE7F" w14:textId="57BF97BF" w:rsidR="00DB3553" w:rsidRPr="00D50D7D" w:rsidRDefault="00DB3553" w:rsidP="00DB3553">
      <w:pPr>
        <w:pStyle w:val="Glava"/>
        <w:tabs>
          <w:tab w:val="clear" w:pos="4536"/>
          <w:tab w:val="clear" w:pos="9072"/>
        </w:tabs>
        <w:jc w:val="right"/>
        <w:rPr>
          <w:b/>
          <w:i w:val="0"/>
          <w:sz w:val="22"/>
          <w:szCs w:val="22"/>
        </w:rPr>
      </w:pPr>
      <w:r w:rsidRPr="00D50D7D">
        <w:rPr>
          <w:b/>
          <w:i w:val="0"/>
          <w:sz w:val="22"/>
          <w:szCs w:val="22"/>
        </w:rPr>
        <w:lastRenderedPageBreak/>
        <w:t xml:space="preserve">PRILOGA </w:t>
      </w:r>
      <w:r w:rsidR="003F5FEB">
        <w:rPr>
          <w:b/>
          <w:i w:val="0"/>
          <w:sz w:val="22"/>
          <w:szCs w:val="22"/>
        </w:rPr>
        <w:t>5</w:t>
      </w:r>
    </w:p>
    <w:p w14:paraId="6CA249FE" w14:textId="77777777" w:rsidR="00DB3553" w:rsidRPr="00D50D7D" w:rsidRDefault="00DB3553" w:rsidP="00DB3553">
      <w:pPr>
        <w:rPr>
          <w:b/>
          <w:i w:val="0"/>
          <w:color w:val="000000" w:themeColor="text1"/>
          <w:sz w:val="28"/>
          <w:szCs w:val="28"/>
        </w:rPr>
      </w:pPr>
    </w:p>
    <w:p w14:paraId="28FD78DB" w14:textId="77777777" w:rsidR="00DB3553" w:rsidRPr="00D50D7D" w:rsidRDefault="00DB3553" w:rsidP="00DB3553">
      <w:pPr>
        <w:rPr>
          <w:b/>
          <w:i w:val="0"/>
          <w:color w:val="000000" w:themeColor="text1"/>
          <w:sz w:val="28"/>
          <w:szCs w:val="28"/>
        </w:rPr>
      </w:pPr>
    </w:p>
    <w:p w14:paraId="1A0A5E8C" w14:textId="77777777" w:rsidR="00DB3553" w:rsidRPr="00502857" w:rsidRDefault="00DB3553" w:rsidP="00DB3553">
      <w:pPr>
        <w:ind w:left="1134"/>
        <w:jc w:val="center"/>
        <w:rPr>
          <w:b/>
          <w:i w:val="0"/>
          <w:sz w:val="36"/>
          <w:szCs w:val="36"/>
        </w:rPr>
      </w:pPr>
      <w:r w:rsidRPr="00502857">
        <w:rPr>
          <w:b/>
          <w:i w:val="0"/>
          <w:sz w:val="36"/>
          <w:szCs w:val="36"/>
        </w:rPr>
        <w:t>ZAVAROVANJE ODGOVORNOSTI</w:t>
      </w:r>
    </w:p>
    <w:p w14:paraId="35DB4910" w14:textId="77777777" w:rsidR="00DB3553" w:rsidRPr="00496763" w:rsidRDefault="00DB3553" w:rsidP="00DB3553">
      <w:pPr>
        <w:ind w:left="1134"/>
        <w:jc w:val="center"/>
        <w:rPr>
          <w:b/>
          <w:i w:val="0"/>
          <w:sz w:val="22"/>
          <w:szCs w:val="22"/>
          <w:highlight w:val="yellow"/>
        </w:rPr>
      </w:pPr>
    </w:p>
    <w:p w14:paraId="388ECDF2" w14:textId="77777777" w:rsidR="00DB3553" w:rsidRPr="00496763" w:rsidRDefault="00DB3553" w:rsidP="00DB3553">
      <w:pPr>
        <w:ind w:left="1134"/>
        <w:jc w:val="center"/>
        <w:rPr>
          <w:b/>
          <w:i w:val="0"/>
          <w:sz w:val="22"/>
          <w:szCs w:val="22"/>
          <w:highlight w:val="yellow"/>
        </w:rPr>
      </w:pPr>
    </w:p>
    <w:p w14:paraId="13D1334B" w14:textId="77777777" w:rsidR="00CE6C87" w:rsidRPr="0022154A" w:rsidRDefault="00CE6C87" w:rsidP="00CE6C87">
      <w:pPr>
        <w:ind w:left="1134"/>
        <w:jc w:val="center"/>
        <w:rPr>
          <w:b/>
          <w:i w:val="0"/>
          <w:color w:val="000000" w:themeColor="text1"/>
          <w:sz w:val="28"/>
          <w:szCs w:val="28"/>
        </w:rPr>
      </w:pPr>
      <w:r w:rsidRPr="0022154A">
        <w:rPr>
          <w:b/>
          <w:i w:val="0"/>
          <w:color w:val="000000" w:themeColor="text1"/>
          <w:sz w:val="28"/>
          <w:szCs w:val="28"/>
        </w:rPr>
        <w:t>IZJAVA ZAVAROVALNICE</w:t>
      </w:r>
    </w:p>
    <w:p w14:paraId="5BA96D4E" w14:textId="70F9BE4F" w:rsidR="00CE6C87" w:rsidRDefault="00CE6C87" w:rsidP="00CE6C87">
      <w:pPr>
        <w:ind w:left="1134"/>
        <w:jc w:val="center"/>
        <w:rPr>
          <w:b/>
          <w:i w:val="0"/>
          <w:color w:val="000000" w:themeColor="text1"/>
          <w:sz w:val="28"/>
          <w:szCs w:val="28"/>
        </w:rPr>
      </w:pPr>
    </w:p>
    <w:p w14:paraId="3806D735" w14:textId="77777777" w:rsidR="003F4EB3" w:rsidRPr="0022154A" w:rsidRDefault="003F4EB3" w:rsidP="00CE6C87">
      <w:pPr>
        <w:ind w:left="1134"/>
        <w:jc w:val="center"/>
        <w:rPr>
          <w:b/>
          <w:i w:val="0"/>
          <w:color w:val="000000" w:themeColor="text1"/>
          <w:sz w:val="28"/>
          <w:szCs w:val="28"/>
        </w:rPr>
      </w:pPr>
    </w:p>
    <w:p w14:paraId="0DD337DC" w14:textId="77777777" w:rsidR="00CE6C87" w:rsidRPr="00254D36" w:rsidRDefault="00CE6C87" w:rsidP="00CE6C87">
      <w:pPr>
        <w:ind w:left="1134"/>
        <w:rPr>
          <w:b/>
          <w:i w:val="0"/>
          <w:sz w:val="22"/>
          <w:szCs w:val="22"/>
        </w:rPr>
      </w:pPr>
      <w:r w:rsidRPr="00254D36">
        <w:rPr>
          <w:i w:val="0"/>
          <w:sz w:val="22"/>
          <w:szCs w:val="22"/>
        </w:rPr>
        <w:t>Naziv zavarovalnice _______________________________________________________________</w:t>
      </w:r>
    </w:p>
    <w:p w14:paraId="7B12A353" w14:textId="77777777" w:rsidR="00CE6C87" w:rsidRPr="00254D36" w:rsidRDefault="00CE6C87" w:rsidP="00CE6C87">
      <w:pPr>
        <w:ind w:left="1134"/>
        <w:jc w:val="both"/>
        <w:rPr>
          <w:i w:val="0"/>
          <w:sz w:val="22"/>
          <w:szCs w:val="22"/>
        </w:rPr>
      </w:pPr>
    </w:p>
    <w:p w14:paraId="15108E08" w14:textId="2AFE3A8A" w:rsidR="00CE6C87" w:rsidRPr="00254D36" w:rsidRDefault="00CE6C87" w:rsidP="00CE6C87">
      <w:pPr>
        <w:ind w:left="1134"/>
        <w:jc w:val="both"/>
        <w:rPr>
          <w:i w:val="0"/>
          <w:sz w:val="22"/>
          <w:szCs w:val="22"/>
        </w:rPr>
      </w:pPr>
      <w:r w:rsidRPr="00254D36">
        <w:rPr>
          <w:i w:val="0"/>
          <w:sz w:val="22"/>
          <w:szCs w:val="22"/>
        </w:rPr>
        <w:t>V skladu z javnim naročilom »</w:t>
      </w:r>
      <w:r w:rsidR="000D1FCB" w:rsidRPr="000D1FCB">
        <w:rPr>
          <w:b/>
          <w:i w:val="0"/>
          <w:sz w:val="22"/>
          <w:szCs w:val="22"/>
        </w:rPr>
        <w:t>NOVOGRADNJA JAVNE INFRASTRUKTURE NA OBMOČJU OPPN 173 PARMOVA (OBMOČJE PROSTORSKE ENOTE P3 CESTE C3)</w:t>
      </w:r>
      <w:r w:rsidRPr="00254D36">
        <w:rPr>
          <w:b/>
          <w:i w:val="0"/>
          <w:sz w:val="22"/>
          <w:szCs w:val="22"/>
        </w:rPr>
        <w:t>«</w:t>
      </w:r>
      <w:r w:rsidRPr="00254D36">
        <w:rPr>
          <w:i w:val="0"/>
          <w:sz w:val="22"/>
          <w:szCs w:val="22"/>
        </w:rPr>
        <w:t xml:space="preserve">, objavljenim na Portalu javnih naročil dne …………….. št. …………………. nepreklicno potrjujemo, da bomo z gospodarskim </w:t>
      </w:r>
      <w:r w:rsidRPr="00502857">
        <w:rPr>
          <w:i w:val="0"/>
          <w:sz w:val="22"/>
          <w:szCs w:val="22"/>
        </w:rPr>
        <w:t xml:space="preserve">subjektom (naziv in sedež) ……………………………………….………………...., če bo le-ta izbran s svojo ponudbo za izvedbo predmetnega javnega naročila, v skladu z navedbami </w:t>
      </w:r>
      <w:r w:rsidRPr="003F4EB3">
        <w:rPr>
          <w:i w:val="0"/>
          <w:sz w:val="22"/>
          <w:szCs w:val="22"/>
        </w:rPr>
        <w:t xml:space="preserve">v </w:t>
      </w:r>
      <w:r w:rsidR="00936A7C" w:rsidRPr="003F4EB3">
        <w:rPr>
          <w:i w:val="0"/>
          <w:sz w:val="22"/>
          <w:szCs w:val="22"/>
        </w:rPr>
        <w:t>13</w:t>
      </w:r>
      <w:r w:rsidRPr="003F4EB3">
        <w:rPr>
          <w:i w:val="0"/>
          <w:sz w:val="22"/>
          <w:szCs w:val="22"/>
        </w:rPr>
        <w:t xml:space="preserve">. </w:t>
      </w:r>
      <w:r w:rsidRPr="00502857">
        <w:rPr>
          <w:i w:val="0"/>
          <w:sz w:val="22"/>
          <w:szCs w:val="22"/>
        </w:rPr>
        <w:t>členu vzorca pogodbe iz razpisne dokumentacije sklenili zavarovanje vseh nevarnosti, ki po pravilih stroke pridejo v poštev pri predmetnem javnem naročilu in to z ustreznim načinom zavarovanja in z ustreznimi</w:t>
      </w:r>
      <w:r w:rsidRPr="00254D36">
        <w:rPr>
          <w:i w:val="0"/>
          <w:sz w:val="22"/>
          <w:szCs w:val="22"/>
        </w:rPr>
        <w:t xml:space="preserve"> zavarovalnimi vsotami.</w:t>
      </w:r>
    </w:p>
    <w:p w14:paraId="37258B85" w14:textId="77777777" w:rsidR="00CE6C87" w:rsidRPr="00254D36" w:rsidRDefault="00CE6C87" w:rsidP="00CE6C87">
      <w:pPr>
        <w:ind w:left="1134"/>
        <w:rPr>
          <w:b/>
          <w:i w:val="0"/>
          <w:sz w:val="22"/>
          <w:szCs w:val="22"/>
        </w:rPr>
      </w:pPr>
    </w:p>
    <w:p w14:paraId="36663327" w14:textId="77777777" w:rsidR="00CE6C87" w:rsidRPr="00254D36" w:rsidRDefault="00CE6C87" w:rsidP="00CE6C87">
      <w:pPr>
        <w:ind w:left="1134"/>
        <w:rPr>
          <w:i w:val="0"/>
          <w:sz w:val="22"/>
          <w:szCs w:val="22"/>
        </w:rPr>
      </w:pPr>
    </w:p>
    <w:p w14:paraId="09C51DBD" w14:textId="77777777" w:rsidR="00CE6C87" w:rsidRPr="00254D36" w:rsidRDefault="00CE6C87" w:rsidP="00CE6C87">
      <w:pPr>
        <w:ind w:left="1134"/>
        <w:rPr>
          <w:b/>
          <w:i w:val="0"/>
          <w:sz w:val="22"/>
          <w:szCs w:val="22"/>
        </w:rPr>
      </w:pPr>
      <w:r w:rsidRPr="00254D36">
        <w:rPr>
          <w:i w:val="0"/>
          <w:sz w:val="22"/>
          <w:szCs w:val="22"/>
        </w:rPr>
        <w:t xml:space="preserve">Kraj in datum:                                                           </w:t>
      </w:r>
      <w:r w:rsidRPr="00254D36">
        <w:rPr>
          <w:i w:val="0"/>
          <w:sz w:val="22"/>
          <w:szCs w:val="22"/>
        </w:rPr>
        <w:tab/>
        <w:t>Ime in priimek predstavnika zavarovalnice:</w:t>
      </w:r>
    </w:p>
    <w:p w14:paraId="6A128279" w14:textId="77777777" w:rsidR="00CE6C87" w:rsidRPr="00254D36" w:rsidRDefault="00CE6C87" w:rsidP="00CE6C87">
      <w:pPr>
        <w:ind w:left="1134"/>
        <w:rPr>
          <w:i w:val="0"/>
          <w:sz w:val="22"/>
          <w:szCs w:val="22"/>
        </w:rPr>
      </w:pPr>
    </w:p>
    <w:p w14:paraId="6324393E" w14:textId="77777777" w:rsidR="00CE6C87" w:rsidRPr="00254D36" w:rsidRDefault="00CE6C87" w:rsidP="00CE6C87">
      <w:pPr>
        <w:ind w:left="1134"/>
        <w:rPr>
          <w:b/>
          <w:i w:val="0"/>
          <w:sz w:val="22"/>
          <w:szCs w:val="22"/>
        </w:rPr>
      </w:pPr>
      <w:r w:rsidRPr="00254D36">
        <w:rPr>
          <w:i w:val="0"/>
          <w:sz w:val="22"/>
          <w:szCs w:val="22"/>
        </w:rPr>
        <w:t>____________________________</w:t>
      </w:r>
      <w:r w:rsidRPr="00254D36">
        <w:rPr>
          <w:i w:val="0"/>
          <w:sz w:val="22"/>
          <w:szCs w:val="22"/>
        </w:rPr>
        <w:tab/>
      </w:r>
      <w:r w:rsidRPr="00254D36">
        <w:rPr>
          <w:i w:val="0"/>
          <w:sz w:val="22"/>
          <w:szCs w:val="22"/>
        </w:rPr>
        <w:tab/>
      </w:r>
      <w:r w:rsidRPr="00254D36">
        <w:rPr>
          <w:i w:val="0"/>
          <w:sz w:val="22"/>
          <w:szCs w:val="22"/>
        </w:rPr>
        <w:tab/>
        <w:t>___________________________________</w:t>
      </w:r>
    </w:p>
    <w:p w14:paraId="7FB4DED4" w14:textId="77777777" w:rsidR="00CE6C87" w:rsidRPr="00254D36" w:rsidRDefault="00CE6C87" w:rsidP="00CE6C87">
      <w:pPr>
        <w:rPr>
          <w:i w:val="0"/>
          <w:sz w:val="22"/>
          <w:szCs w:val="22"/>
        </w:rPr>
      </w:pPr>
    </w:p>
    <w:p w14:paraId="58D56D04" w14:textId="77777777" w:rsidR="00CE6C87" w:rsidRPr="00254D36" w:rsidRDefault="00CE6C87" w:rsidP="00CE6C87">
      <w:pPr>
        <w:rPr>
          <w:i w:val="0"/>
          <w:sz w:val="22"/>
          <w:szCs w:val="22"/>
        </w:rPr>
      </w:pPr>
    </w:p>
    <w:p w14:paraId="0EC411FD" w14:textId="77777777" w:rsidR="00CE6C87" w:rsidRPr="00254D36" w:rsidRDefault="00CE6C87" w:rsidP="00CE6C87">
      <w:pPr>
        <w:rPr>
          <w:i w:val="0"/>
          <w:sz w:val="22"/>
          <w:szCs w:val="22"/>
        </w:rPr>
      </w:pPr>
    </w:p>
    <w:p w14:paraId="12F2E118" w14:textId="77777777" w:rsidR="00CE6C87" w:rsidRPr="0022154A" w:rsidRDefault="00CE6C87" w:rsidP="00CE6C87">
      <w:pPr>
        <w:ind w:left="1134"/>
        <w:jc w:val="center"/>
        <w:rPr>
          <w:b/>
          <w:i w:val="0"/>
          <w:color w:val="000000" w:themeColor="text1"/>
          <w:sz w:val="28"/>
          <w:szCs w:val="28"/>
        </w:rPr>
      </w:pPr>
      <w:r w:rsidRPr="00254D36">
        <w:rPr>
          <w:i w:val="0"/>
          <w:sz w:val="22"/>
          <w:szCs w:val="22"/>
        </w:rPr>
        <w:t>Žig in podpis:</w:t>
      </w:r>
    </w:p>
    <w:p w14:paraId="0AB20274" w14:textId="77777777" w:rsidR="00CE6C87" w:rsidRPr="0022154A" w:rsidRDefault="00CE6C87" w:rsidP="00CE6C87">
      <w:pPr>
        <w:ind w:left="1134"/>
        <w:jc w:val="center"/>
        <w:rPr>
          <w:b/>
          <w:i w:val="0"/>
          <w:color w:val="000000" w:themeColor="text1"/>
          <w:sz w:val="28"/>
          <w:szCs w:val="28"/>
        </w:rPr>
      </w:pPr>
    </w:p>
    <w:p w14:paraId="6A14E079" w14:textId="77777777" w:rsidR="00CE6C87" w:rsidRPr="0022154A" w:rsidRDefault="00CE6C87" w:rsidP="00CE6C87">
      <w:pPr>
        <w:ind w:left="1134"/>
        <w:jc w:val="center"/>
        <w:rPr>
          <w:i w:val="0"/>
          <w:sz w:val="22"/>
          <w:szCs w:val="22"/>
        </w:rPr>
      </w:pPr>
    </w:p>
    <w:p w14:paraId="18153750" w14:textId="77777777" w:rsidR="00CE6C87" w:rsidRDefault="00CE6C87" w:rsidP="00CE6C87">
      <w:pPr>
        <w:ind w:left="1134"/>
        <w:rPr>
          <w:i w:val="0"/>
          <w:sz w:val="22"/>
          <w:szCs w:val="22"/>
        </w:rPr>
      </w:pPr>
    </w:p>
    <w:p w14:paraId="6F9A6B83" w14:textId="77777777" w:rsidR="00CE6C87" w:rsidRDefault="00CE6C87" w:rsidP="00CE6C87">
      <w:pPr>
        <w:ind w:left="1134"/>
        <w:rPr>
          <w:i w:val="0"/>
          <w:sz w:val="22"/>
          <w:szCs w:val="22"/>
        </w:rPr>
      </w:pPr>
    </w:p>
    <w:p w14:paraId="121B8511" w14:textId="77777777" w:rsidR="00CE6C87" w:rsidRDefault="00CE6C87" w:rsidP="00CE6C87">
      <w:pPr>
        <w:ind w:left="1134"/>
        <w:rPr>
          <w:i w:val="0"/>
          <w:sz w:val="22"/>
          <w:szCs w:val="22"/>
        </w:rPr>
      </w:pPr>
    </w:p>
    <w:p w14:paraId="17882368" w14:textId="77777777" w:rsidR="00DB3553" w:rsidRDefault="00DB3553" w:rsidP="00ED0823">
      <w:pPr>
        <w:jc w:val="right"/>
        <w:rPr>
          <w:b/>
          <w:i w:val="0"/>
          <w:sz w:val="22"/>
          <w:szCs w:val="22"/>
        </w:rPr>
      </w:pPr>
    </w:p>
    <w:p w14:paraId="4F857D04" w14:textId="77777777" w:rsidR="00DB3553" w:rsidRDefault="00DB3553" w:rsidP="00ED0823">
      <w:pPr>
        <w:jc w:val="right"/>
        <w:rPr>
          <w:b/>
          <w:i w:val="0"/>
          <w:sz w:val="22"/>
          <w:szCs w:val="22"/>
        </w:rPr>
      </w:pPr>
    </w:p>
    <w:p w14:paraId="5A64002A" w14:textId="77777777" w:rsidR="00DB3553" w:rsidRDefault="00DB3553" w:rsidP="00ED0823">
      <w:pPr>
        <w:jc w:val="right"/>
        <w:rPr>
          <w:b/>
          <w:i w:val="0"/>
          <w:sz w:val="22"/>
          <w:szCs w:val="22"/>
        </w:rPr>
      </w:pPr>
    </w:p>
    <w:p w14:paraId="383356B7" w14:textId="77777777" w:rsidR="00DB3553" w:rsidRDefault="00DB3553" w:rsidP="00ED0823">
      <w:pPr>
        <w:jc w:val="right"/>
        <w:rPr>
          <w:b/>
          <w:i w:val="0"/>
          <w:sz w:val="22"/>
          <w:szCs w:val="22"/>
        </w:rPr>
      </w:pPr>
    </w:p>
    <w:p w14:paraId="1DD50ECB" w14:textId="77777777" w:rsidR="00DB3553" w:rsidRDefault="00DB3553" w:rsidP="00ED0823">
      <w:pPr>
        <w:jc w:val="right"/>
        <w:rPr>
          <w:b/>
          <w:i w:val="0"/>
          <w:sz w:val="22"/>
          <w:szCs w:val="22"/>
        </w:rPr>
      </w:pPr>
    </w:p>
    <w:p w14:paraId="5CDAAE9F" w14:textId="77777777" w:rsidR="00DB3553" w:rsidRDefault="00DB3553" w:rsidP="00ED0823">
      <w:pPr>
        <w:jc w:val="right"/>
        <w:rPr>
          <w:b/>
          <w:i w:val="0"/>
          <w:sz w:val="22"/>
          <w:szCs w:val="22"/>
        </w:rPr>
      </w:pPr>
    </w:p>
    <w:p w14:paraId="3C073183" w14:textId="77777777" w:rsidR="00DB3553" w:rsidRDefault="00DB3553" w:rsidP="00ED0823">
      <w:pPr>
        <w:jc w:val="right"/>
        <w:rPr>
          <w:b/>
          <w:i w:val="0"/>
          <w:sz w:val="22"/>
          <w:szCs w:val="22"/>
        </w:rPr>
      </w:pPr>
    </w:p>
    <w:p w14:paraId="3C484904" w14:textId="1DB45C54" w:rsidR="00DB3553" w:rsidRDefault="00DB3553" w:rsidP="00ED0823">
      <w:pPr>
        <w:jc w:val="right"/>
        <w:rPr>
          <w:b/>
          <w:i w:val="0"/>
          <w:sz w:val="22"/>
          <w:szCs w:val="22"/>
        </w:rPr>
      </w:pPr>
    </w:p>
    <w:p w14:paraId="2B46CC79" w14:textId="16BCC9EE" w:rsidR="0080081D" w:rsidRDefault="0080081D" w:rsidP="00ED0823">
      <w:pPr>
        <w:jc w:val="right"/>
        <w:rPr>
          <w:b/>
          <w:i w:val="0"/>
          <w:sz w:val="22"/>
          <w:szCs w:val="22"/>
        </w:rPr>
      </w:pPr>
    </w:p>
    <w:p w14:paraId="639B61F6" w14:textId="51B8D18B" w:rsidR="0080081D" w:rsidRDefault="0080081D" w:rsidP="00ED0823">
      <w:pPr>
        <w:jc w:val="right"/>
        <w:rPr>
          <w:b/>
          <w:i w:val="0"/>
          <w:sz w:val="22"/>
          <w:szCs w:val="22"/>
        </w:rPr>
      </w:pPr>
    </w:p>
    <w:p w14:paraId="3A4BA839" w14:textId="0ACB4E0B" w:rsidR="0080081D" w:rsidRDefault="0080081D" w:rsidP="00ED0823">
      <w:pPr>
        <w:jc w:val="right"/>
        <w:rPr>
          <w:b/>
          <w:i w:val="0"/>
          <w:sz w:val="22"/>
          <w:szCs w:val="22"/>
        </w:rPr>
      </w:pPr>
    </w:p>
    <w:p w14:paraId="347DB47E" w14:textId="559E7E73" w:rsidR="005B4FEC" w:rsidRDefault="005B4FEC" w:rsidP="00ED0823">
      <w:pPr>
        <w:jc w:val="right"/>
        <w:rPr>
          <w:b/>
          <w:i w:val="0"/>
          <w:sz w:val="22"/>
          <w:szCs w:val="22"/>
        </w:rPr>
      </w:pPr>
    </w:p>
    <w:p w14:paraId="3C65DF97" w14:textId="195D934E" w:rsidR="00936A7C" w:rsidRDefault="00936A7C" w:rsidP="00ED0823">
      <w:pPr>
        <w:jc w:val="right"/>
        <w:rPr>
          <w:b/>
          <w:i w:val="0"/>
          <w:sz w:val="22"/>
          <w:szCs w:val="22"/>
        </w:rPr>
      </w:pPr>
    </w:p>
    <w:p w14:paraId="35E8C80A" w14:textId="7218EEBD" w:rsidR="00936A7C" w:rsidRDefault="00936A7C" w:rsidP="00ED0823">
      <w:pPr>
        <w:jc w:val="right"/>
        <w:rPr>
          <w:b/>
          <w:i w:val="0"/>
          <w:sz w:val="22"/>
          <w:szCs w:val="22"/>
        </w:rPr>
      </w:pPr>
    </w:p>
    <w:p w14:paraId="418BB216" w14:textId="4D61BB7D" w:rsidR="00936A7C" w:rsidRDefault="00936A7C" w:rsidP="00ED0823">
      <w:pPr>
        <w:jc w:val="right"/>
        <w:rPr>
          <w:b/>
          <w:i w:val="0"/>
          <w:sz w:val="22"/>
          <w:szCs w:val="22"/>
        </w:rPr>
      </w:pPr>
    </w:p>
    <w:p w14:paraId="39629003" w14:textId="77777777" w:rsidR="00936A7C" w:rsidRDefault="00936A7C" w:rsidP="00ED0823">
      <w:pPr>
        <w:jc w:val="right"/>
        <w:rPr>
          <w:b/>
          <w:i w:val="0"/>
          <w:sz w:val="22"/>
          <w:szCs w:val="22"/>
        </w:rPr>
      </w:pPr>
    </w:p>
    <w:p w14:paraId="1622AA9F" w14:textId="417B2FD7" w:rsidR="0080081D" w:rsidRDefault="0080081D" w:rsidP="00ED0823">
      <w:pPr>
        <w:jc w:val="right"/>
        <w:rPr>
          <w:b/>
          <w:i w:val="0"/>
          <w:sz w:val="22"/>
          <w:szCs w:val="22"/>
        </w:rPr>
      </w:pPr>
    </w:p>
    <w:p w14:paraId="2DE72625" w14:textId="1A9F8BB2" w:rsidR="0080081D" w:rsidRDefault="0080081D" w:rsidP="00ED0823">
      <w:pPr>
        <w:jc w:val="right"/>
        <w:rPr>
          <w:b/>
          <w:i w:val="0"/>
          <w:sz w:val="22"/>
          <w:szCs w:val="22"/>
        </w:rPr>
      </w:pPr>
    </w:p>
    <w:p w14:paraId="75BEDF23" w14:textId="6CF493B7" w:rsidR="0080081D" w:rsidRDefault="0080081D" w:rsidP="00ED0823">
      <w:pPr>
        <w:jc w:val="right"/>
        <w:rPr>
          <w:b/>
          <w:i w:val="0"/>
          <w:sz w:val="22"/>
          <w:szCs w:val="22"/>
        </w:rPr>
      </w:pPr>
    </w:p>
    <w:p w14:paraId="7DD3CB36" w14:textId="210AA121" w:rsidR="0080081D" w:rsidRDefault="0080081D" w:rsidP="00ED0823">
      <w:pPr>
        <w:jc w:val="right"/>
        <w:rPr>
          <w:b/>
          <w:i w:val="0"/>
          <w:sz w:val="22"/>
          <w:szCs w:val="22"/>
        </w:rPr>
      </w:pPr>
    </w:p>
    <w:p w14:paraId="2FD42D54" w14:textId="63DD5272" w:rsidR="0080081D" w:rsidRDefault="0080081D" w:rsidP="00ED0823">
      <w:pPr>
        <w:jc w:val="right"/>
        <w:rPr>
          <w:b/>
          <w:i w:val="0"/>
          <w:sz w:val="22"/>
          <w:szCs w:val="22"/>
        </w:rPr>
      </w:pPr>
    </w:p>
    <w:p w14:paraId="1E09A39F" w14:textId="6C2D69E1" w:rsidR="001F1894" w:rsidRPr="001F1894" w:rsidRDefault="000B18E0" w:rsidP="00ED0823">
      <w:pPr>
        <w:jc w:val="right"/>
        <w:rPr>
          <w:b/>
          <w:i w:val="0"/>
          <w:sz w:val="22"/>
          <w:szCs w:val="22"/>
        </w:rPr>
      </w:pPr>
      <w:r>
        <w:rPr>
          <w:b/>
          <w:i w:val="0"/>
          <w:sz w:val="22"/>
          <w:szCs w:val="22"/>
        </w:rPr>
        <w:lastRenderedPageBreak/>
        <w:t xml:space="preserve">PRILOGA </w:t>
      </w:r>
      <w:r w:rsidR="003F5FEB">
        <w:rPr>
          <w:b/>
          <w:i w:val="0"/>
          <w:sz w:val="22"/>
          <w:szCs w:val="22"/>
        </w:rPr>
        <w:t>6</w:t>
      </w:r>
    </w:p>
    <w:p w14:paraId="72D6CB33" w14:textId="77777777" w:rsidR="001F1894" w:rsidRDefault="001F1894" w:rsidP="001F1894">
      <w:pPr>
        <w:jc w:val="both"/>
        <w:rPr>
          <w:i w:val="0"/>
          <w:sz w:val="22"/>
          <w:szCs w:val="22"/>
        </w:rPr>
      </w:pPr>
    </w:p>
    <w:p w14:paraId="207C43CB" w14:textId="77777777" w:rsidR="006A0F24" w:rsidRDefault="006A0F24" w:rsidP="001F1894">
      <w:pPr>
        <w:jc w:val="both"/>
        <w:rPr>
          <w:i w:val="0"/>
          <w:sz w:val="22"/>
          <w:szCs w:val="22"/>
        </w:rPr>
      </w:pPr>
    </w:p>
    <w:p w14:paraId="762CBC47" w14:textId="77777777" w:rsidR="006A0F24" w:rsidRDefault="006A0F24" w:rsidP="001F1894">
      <w:pPr>
        <w:jc w:val="both"/>
        <w:rPr>
          <w:i w:val="0"/>
          <w:sz w:val="22"/>
          <w:szCs w:val="22"/>
        </w:rPr>
      </w:pPr>
    </w:p>
    <w:p w14:paraId="1CF3D3C9" w14:textId="77777777" w:rsidR="006A0F24" w:rsidRPr="00F81849" w:rsidRDefault="006A0F24" w:rsidP="006A0F24">
      <w:pPr>
        <w:pStyle w:val="Glava"/>
        <w:tabs>
          <w:tab w:val="clear" w:pos="4536"/>
          <w:tab w:val="clear" w:pos="9072"/>
        </w:tabs>
        <w:ind w:left="1080"/>
        <w:jc w:val="center"/>
        <w:rPr>
          <w:b/>
          <w:i w:val="0"/>
          <w:sz w:val="28"/>
          <w:szCs w:val="28"/>
        </w:rPr>
      </w:pPr>
      <w:r w:rsidRPr="00F81849">
        <w:rPr>
          <w:b/>
          <w:i w:val="0"/>
          <w:sz w:val="28"/>
          <w:szCs w:val="28"/>
        </w:rPr>
        <w:t>UDELEŽBA PODIZVAJALCEV</w:t>
      </w:r>
    </w:p>
    <w:p w14:paraId="51108D0D" w14:textId="77777777" w:rsidR="006A0F24" w:rsidRPr="00F81849" w:rsidRDefault="006A0F24" w:rsidP="006A0F24">
      <w:pPr>
        <w:pStyle w:val="Glava"/>
        <w:tabs>
          <w:tab w:val="clear" w:pos="4536"/>
          <w:tab w:val="clear" w:pos="9072"/>
        </w:tabs>
        <w:ind w:left="1080"/>
        <w:jc w:val="both"/>
        <w:rPr>
          <w:i w:val="0"/>
          <w:sz w:val="22"/>
          <w:szCs w:val="22"/>
        </w:rPr>
      </w:pPr>
    </w:p>
    <w:p w14:paraId="03000D0F" w14:textId="77777777" w:rsidR="006A0F24" w:rsidRPr="00F81849" w:rsidRDefault="006A0F24" w:rsidP="006A0F24">
      <w:pPr>
        <w:pStyle w:val="Glava"/>
        <w:tabs>
          <w:tab w:val="clear" w:pos="4536"/>
          <w:tab w:val="clear" w:pos="9072"/>
        </w:tabs>
        <w:ind w:left="1080"/>
        <w:jc w:val="both"/>
        <w:rPr>
          <w:i w:val="0"/>
          <w:sz w:val="22"/>
          <w:szCs w:val="22"/>
        </w:rPr>
      </w:pPr>
    </w:p>
    <w:p w14:paraId="3401AA0E" w14:textId="3FDC43EF" w:rsidR="006A0F24" w:rsidRPr="00F81849" w:rsidRDefault="006A0F24" w:rsidP="006A0F24">
      <w:pPr>
        <w:pStyle w:val="Glava"/>
        <w:tabs>
          <w:tab w:val="clear" w:pos="4536"/>
          <w:tab w:val="clear" w:pos="9072"/>
        </w:tabs>
        <w:ind w:left="1080"/>
        <w:jc w:val="both"/>
        <w:rPr>
          <w:i w:val="0"/>
          <w:sz w:val="22"/>
          <w:szCs w:val="22"/>
        </w:rPr>
      </w:pPr>
      <w:r w:rsidRPr="00AA3A4C">
        <w:rPr>
          <w:i w:val="0"/>
          <w:sz w:val="22"/>
          <w:szCs w:val="22"/>
        </w:rPr>
        <w:t>V zvezi z javnim naročilom »</w:t>
      </w:r>
      <w:r w:rsidR="000D1FCB" w:rsidRPr="000D1FCB">
        <w:rPr>
          <w:b/>
          <w:i w:val="0"/>
          <w:sz w:val="22"/>
          <w:szCs w:val="22"/>
        </w:rPr>
        <w:t>NOVOGRADNJA JAVNE INFRASTRUKTURE NA OBMOČJU OPPN 173 PARMOVA (OBMOČJE PROSTORSKE ENOTE P3 CESTE C3)</w:t>
      </w:r>
      <w:r w:rsidRPr="00AA3A4C">
        <w:rPr>
          <w:i w:val="0"/>
          <w:sz w:val="22"/>
          <w:szCs w:val="22"/>
        </w:rPr>
        <w:t>«,</w:t>
      </w:r>
      <w:r w:rsidRPr="00F81849">
        <w:rPr>
          <w:i w:val="0"/>
          <w:sz w:val="22"/>
          <w:szCs w:val="22"/>
        </w:rPr>
        <w:t xml:space="preserve"> izjavljamo, da nastopamo s podizvajalci in sicer v nadaljevanju navajamo udeležbe le-teh:</w:t>
      </w:r>
    </w:p>
    <w:p w14:paraId="3EE59801" w14:textId="77777777" w:rsidR="006A0F24" w:rsidRPr="00F81849" w:rsidRDefault="006A0F24" w:rsidP="006A0F24">
      <w:pPr>
        <w:pStyle w:val="Glava"/>
        <w:tabs>
          <w:tab w:val="clear" w:pos="4536"/>
          <w:tab w:val="clear" w:pos="9072"/>
        </w:tabs>
        <w:ind w:left="1080"/>
        <w:jc w:val="both"/>
        <w:rPr>
          <w:i w:val="0"/>
          <w:sz w:val="22"/>
          <w:szCs w:val="22"/>
        </w:rPr>
      </w:pPr>
    </w:p>
    <w:p w14:paraId="090542B2" w14:textId="77777777" w:rsidR="006A0F24" w:rsidRPr="00F81849" w:rsidRDefault="006A0F24" w:rsidP="006A0F24">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37A9E4D0" w14:textId="77777777" w:rsidTr="000A55F3">
        <w:tc>
          <w:tcPr>
            <w:tcW w:w="1440" w:type="dxa"/>
            <w:gridSpan w:val="2"/>
          </w:tcPr>
          <w:p w14:paraId="29DC627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6B9FA66"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27C7D10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7F156105" w14:textId="77777777" w:rsidTr="000A55F3">
        <w:tc>
          <w:tcPr>
            <w:tcW w:w="720" w:type="dxa"/>
          </w:tcPr>
          <w:p w14:paraId="0BBBC40D"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3D5CDAF3"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2E4866E8"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2AA0A8D3"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7079789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4B7C9A71" w14:textId="77777777" w:rsidTr="000A55F3">
        <w:tc>
          <w:tcPr>
            <w:tcW w:w="1440" w:type="dxa"/>
            <w:gridSpan w:val="2"/>
          </w:tcPr>
          <w:p w14:paraId="7238075B"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6A7F28B7"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B49DB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0874174C" w14:textId="77777777" w:rsidTr="000A55F3">
        <w:tc>
          <w:tcPr>
            <w:tcW w:w="9000" w:type="dxa"/>
            <w:gridSpan w:val="11"/>
          </w:tcPr>
          <w:p w14:paraId="063DB5CC"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AB269BE" w14:textId="77777777" w:rsidTr="000A55F3">
        <w:tc>
          <w:tcPr>
            <w:tcW w:w="1440" w:type="dxa"/>
            <w:gridSpan w:val="2"/>
          </w:tcPr>
          <w:p w14:paraId="68AE7D5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090AB445"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F88AF14" w14:textId="77777777" w:rsidTr="000A55F3">
        <w:tc>
          <w:tcPr>
            <w:tcW w:w="1440" w:type="dxa"/>
            <w:gridSpan w:val="2"/>
          </w:tcPr>
          <w:p w14:paraId="298FA47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06A47E29"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E57D86F" w14:textId="77777777" w:rsidTr="000A55F3">
        <w:tc>
          <w:tcPr>
            <w:tcW w:w="1440" w:type="dxa"/>
            <w:gridSpan w:val="2"/>
          </w:tcPr>
          <w:p w14:paraId="69B1775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583C4628"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B5C488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3A9260F5" w14:textId="77777777" w:rsidTr="000A55F3">
        <w:tc>
          <w:tcPr>
            <w:tcW w:w="1440" w:type="dxa"/>
            <w:gridSpan w:val="2"/>
          </w:tcPr>
          <w:p w14:paraId="4B16EF4B"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9E6E956"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583042D9" w14:textId="77777777" w:rsidTr="000A55F3">
        <w:tc>
          <w:tcPr>
            <w:tcW w:w="1440" w:type="dxa"/>
            <w:gridSpan w:val="2"/>
          </w:tcPr>
          <w:p w14:paraId="1C9E733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5B7DC02"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797FDAF7"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3900364F" w14:textId="77777777" w:rsidR="006A0F24" w:rsidRPr="00994C93" w:rsidRDefault="006A0F24" w:rsidP="000A55F3">
            <w:pPr>
              <w:pStyle w:val="Glava"/>
              <w:tabs>
                <w:tab w:val="clear" w:pos="4536"/>
                <w:tab w:val="clear" w:pos="9072"/>
              </w:tabs>
              <w:jc w:val="both"/>
              <w:rPr>
                <w:i w:val="0"/>
                <w:sz w:val="22"/>
                <w:szCs w:val="22"/>
              </w:rPr>
            </w:pPr>
          </w:p>
        </w:tc>
      </w:tr>
    </w:tbl>
    <w:p w14:paraId="4E8169FB" w14:textId="77777777" w:rsidR="006A0F24" w:rsidRDefault="006A0F24" w:rsidP="006A0F24">
      <w:pPr>
        <w:pStyle w:val="Glava"/>
        <w:tabs>
          <w:tab w:val="clear" w:pos="4536"/>
          <w:tab w:val="clear" w:pos="9072"/>
        </w:tabs>
        <w:jc w:val="both"/>
        <w:rPr>
          <w:i w:val="0"/>
          <w:sz w:val="22"/>
          <w:szCs w:val="22"/>
        </w:rPr>
      </w:pPr>
    </w:p>
    <w:p w14:paraId="55CB9248"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D6A9B7F" w14:textId="77777777" w:rsidTr="000A55F3">
        <w:tc>
          <w:tcPr>
            <w:tcW w:w="1440" w:type="dxa"/>
            <w:gridSpan w:val="2"/>
          </w:tcPr>
          <w:p w14:paraId="7DB7B4A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B9AB5CD"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493D3D6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22CC756D" w14:textId="77777777" w:rsidTr="000A55F3">
        <w:tc>
          <w:tcPr>
            <w:tcW w:w="720" w:type="dxa"/>
          </w:tcPr>
          <w:p w14:paraId="0DDC3E9E"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555AE0F4"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1A74DB44"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00C8564"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4B65FDF5"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2E380D46" w14:textId="77777777" w:rsidTr="000A55F3">
        <w:tc>
          <w:tcPr>
            <w:tcW w:w="1440" w:type="dxa"/>
            <w:gridSpan w:val="2"/>
          </w:tcPr>
          <w:p w14:paraId="18C18CC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544247EB"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0DCDE0D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443A253A" w14:textId="77777777" w:rsidTr="000A55F3">
        <w:tc>
          <w:tcPr>
            <w:tcW w:w="9000" w:type="dxa"/>
            <w:gridSpan w:val="11"/>
          </w:tcPr>
          <w:p w14:paraId="3761F67F"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6EDF319" w14:textId="77777777" w:rsidTr="000A55F3">
        <w:tc>
          <w:tcPr>
            <w:tcW w:w="1440" w:type="dxa"/>
            <w:gridSpan w:val="2"/>
          </w:tcPr>
          <w:p w14:paraId="05B2F9AA"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3E20AF32"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7A707097" w14:textId="77777777" w:rsidTr="000A55F3">
        <w:tc>
          <w:tcPr>
            <w:tcW w:w="1440" w:type="dxa"/>
            <w:gridSpan w:val="2"/>
          </w:tcPr>
          <w:p w14:paraId="7193C911"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4D9579DA"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31B78EB4" w14:textId="77777777" w:rsidTr="000A55F3">
        <w:tc>
          <w:tcPr>
            <w:tcW w:w="1440" w:type="dxa"/>
            <w:gridSpan w:val="2"/>
          </w:tcPr>
          <w:p w14:paraId="469C4D3D"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54BE4B7"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7B922C3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137AE522" w14:textId="77777777" w:rsidTr="000A55F3">
        <w:tc>
          <w:tcPr>
            <w:tcW w:w="1440" w:type="dxa"/>
            <w:gridSpan w:val="2"/>
          </w:tcPr>
          <w:p w14:paraId="69EA5CF0"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5EFC6350"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4962869E" w14:textId="77777777" w:rsidTr="000A55F3">
        <w:tc>
          <w:tcPr>
            <w:tcW w:w="1440" w:type="dxa"/>
            <w:gridSpan w:val="2"/>
          </w:tcPr>
          <w:p w14:paraId="6CB5007F"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76E0FC59"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03DD80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4F96059F" w14:textId="77777777" w:rsidR="006A0F24" w:rsidRPr="00994C93" w:rsidRDefault="006A0F24" w:rsidP="000A55F3">
            <w:pPr>
              <w:pStyle w:val="Glava"/>
              <w:tabs>
                <w:tab w:val="clear" w:pos="4536"/>
                <w:tab w:val="clear" w:pos="9072"/>
              </w:tabs>
              <w:jc w:val="both"/>
              <w:rPr>
                <w:i w:val="0"/>
                <w:sz w:val="22"/>
                <w:szCs w:val="22"/>
              </w:rPr>
            </w:pPr>
          </w:p>
        </w:tc>
      </w:tr>
    </w:tbl>
    <w:p w14:paraId="63D33DC7" w14:textId="77777777" w:rsidR="006A0F24" w:rsidRDefault="006A0F24" w:rsidP="006A0F24">
      <w:pPr>
        <w:pStyle w:val="Glava"/>
        <w:tabs>
          <w:tab w:val="clear" w:pos="4536"/>
          <w:tab w:val="clear" w:pos="9072"/>
        </w:tabs>
        <w:jc w:val="both"/>
        <w:rPr>
          <w:i w:val="0"/>
          <w:sz w:val="22"/>
          <w:szCs w:val="22"/>
        </w:rPr>
      </w:pPr>
    </w:p>
    <w:p w14:paraId="39F5E817" w14:textId="77777777" w:rsidR="006A0F24" w:rsidRDefault="006A0F24" w:rsidP="006A0F24">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2"/>
        <w:gridCol w:w="1871"/>
        <w:gridCol w:w="886"/>
        <w:gridCol w:w="1056"/>
        <w:gridCol w:w="357"/>
        <w:gridCol w:w="176"/>
        <w:gridCol w:w="352"/>
        <w:gridCol w:w="180"/>
        <w:gridCol w:w="719"/>
      </w:tblGrid>
      <w:tr w:rsidR="006A0F24" w:rsidRPr="00994C93" w14:paraId="4CFCD5D0" w14:textId="77777777" w:rsidTr="000A55F3">
        <w:tc>
          <w:tcPr>
            <w:tcW w:w="1440" w:type="dxa"/>
            <w:gridSpan w:val="2"/>
          </w:tcPr>
          <w:p w14:paraId="29D58A4E"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Podizvajalec</w:t>
            </w:r>
          </w:p>
        </w:tc>
        <w:tc>
          <w:tcPr>
            <w:tcW w:w="6660" w:type="dxa"/>
            <w:gridSpan w:val="7"/>
            <w:tcBorders>
              <w:bottom w:val="single" w:sz="4" w:space="0" w:color="auto"/>
            </w:tcBorders>
          </w:tcPr>
          <w:p w14:paraId="0027A4E9" w14:textId="77777777" w:rsidR="006A0F24" w:rsidRPr="00994C93" w:rsidRDefault="006A0F24" w:rsidP="000A55F3">
            <w:pPr>
              <w:pStyle w:val="Glava"/>
              <w:tabs>
                <w:tab w:val="clear" w:pos="4536"/>
                <w:tab w:val="clear" w:pos="9072"/>
              </w:tabs>
              <w:jc w:val="both"/>
              <w:rPr>
                <w:i w:val="0"/>
                <w:sz w:val="22"/>
                <w:szCs w:val="22"/>
              </w:rPr>
            </w:pPr>
          </w:p>
        </w:tc>
        <w:tc>
          <w:tcPr>
            <w:tcW w:w="900" w:type="dxa"/>
            <w:gridSpan w:val="2"/>
          </w:tcPr>
          <w:p w14:paraId="0BEE3891"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(naziv)</w:t>
            </w:r>
          </w:p>
        </w:tc>
      </w:tr>
      <w:tr w:rsidR="006A0F24" w:rsidRPr="00994C93" w14:paraId="14DF0740" w14:textId="77777777" w:rsidTr="000A55F3">
        <w:tc>
          <w:tcPr>
            <w:tcW w:w="720" w:type="dxa"/>
          </w:tcPr>
          <w:p w14:paraId="1AA36B31" w14:textId="77777777" w:rsidR="006A0F24" w:rsidRPr="00994C93" w:rsidRDefault="006A0F24" w:rsidP="000A55F3">
            <w:pPr>
              <w:pStyle w:val="Glava"/>
              <w:tabs>
                <w:tab w:val="clear" w:pos="4536"/>
                <w:tab w:val="clear" w:pos="9072"/>
              </w:tabs>
              <w:jc w:val="both"/>
              <w:rPr>
                <w:i w:val="0"/>
                <w:sz w:val="16"/>
                <w:szCs w:val="16"/>
              </w:rPr>
            </w:pPr>
          </w:p>
        </w:tc>
        <w:tc>
          <w:tcPr>
            <w:tcW w:w="6480" w:type="dxa"/>
            <w:gridSpan w:val="5"/>
          </w:tcPr>
          <w:p w14:paraId="0A53EACE" w14:textId="77777777" w:rsidR="006A0F24" w:rsidRPr="00994C93" w:rsidRDefault="006A0F24" w:rsidP="000A55F3">
            <w:pPr>
              <w:pStyle w:val="Glava"/>
              <w:tabs>
                <w:tab w:val="clear" w:pos="4536"/>
                <w:tab w:val="clear" w:pos="9072"/>
              </w:tabs>
              <w:jc w:val="both"/>
              <w:rPr>
                <w:i w:val="0"/>
                <w:sz w:val="16"/>
                <w:szCs w:val="16"/>
              </w:rPr>
            </w:pPr>
          </w:p>
        </w:tc>
        <w:tc>
          <w:tcPr>
            <w:tcW w:w="360" w:type="dxa"/>
          </w:tcPr>
          <w:p w14:paraId="5063968F" w14:textId="77777777" w:rsidR="006A0F24" w:rsidRPr="00994C93" w:rsidRDefault="006A0F24" w:rsidP="000A55F3">
            <w:pPr>
              <w:pStyle w:val="Glava"/>
              <w:tabs>
                <w:tab w:val="clear" w:pos="4536"/>
                <w:tab w:val="clear" w:pos="9072"/>
              </w:tabs>
              <w:jc w:val="both"/>
              <w:rPr>
                <w:i w:val="0"/>
                <w:sz w:val="16"/>
                <w:szCs w:val="16"/>
              </w:rPr>
            </w:pPr>
          </w:p>
        </w:tc>
        <w:tc>
          <w:tcPr>
            <w:tcW w:w="720" w:type="dxa"/>
            <w:gridSpan w:val="3"/>
          </w:tcPr>
          <w:p w14:paraId="1793CEDB" w14:textId="77777777" w:rsidR="006A0F24" w:rsidRPr="00994C93" w:rsidRDefault="006A0F24" w:rsidP="000A55F3">
            <w:pPr>
              <w:pStyle w:val="Glava"/>
              <w:tabs>
                <w:tab w:val="clear" w:pos="4536"/>
                <w:tab w:val="clear" w:pos="9072"/>
              </w:tabs>
              <w:jc w:val="both"/>
              <w:rPr>
                <w:i w:val="0"/>
                <w:sz w:val="16"/>
                <w:szCs w:val="16"/>
              </w:rPr>
            </w:pPr>
          </w:p>
        </w:tc>
        <w:tc>
          <w:tcPr>
            <w:tcW w:w="720" w:type="dxa"/>
          </w:tcPr>
          <w:p w14:paraId="1C737869"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70B64BA9" w14:textId="77777777" w:rsidTr="000A55F3">
        <w:tc>
          <w:tcPr>
            <w:tcW w:w="1440" w:type="dxa"/>
            <w:gridSpan w:val="2"/>
          </w:tcPr>
          <w:p w14:paraId="4B25D114"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bo izvedel</w:t>
            </w:r>
          </w:p>
        </w:tc>
        <w:tc>
          <w:tcPr>
            <w:tcW w:w="6300" w:type="dxa"/>
            <w:gridSpan w:val="6"/>
            <w:tcBorders>
              <w:bottom w:val="single" w:sz="4" w:space="0" w:color="auto"/>
            </w:tcBorders>
          </w:tcPr>
          <w:p w14:paraId="04D2DA44" w14:textId="77777777" w:rsidR="006A0F24" w:rsidRPr="00994C93" w:rsidRDefault="006A0F24" w:rsidP="000A55F3">
            <w:pPr>
              <w:pStyle w:val="Glava"/>
              <w:tabs>
                <w:tab w:val="clear" w:pos="4536"/>
                <w:tab w:val="clear" w:pos="9072"/>
              </w:tabs>
              <w:jc w:val="both"/>
              <w:rPr>
                <w:i w:val="0"/>
                <w:sz w:val="22"/>
                <w:szCs w:val="22"/>
              </w:rPr>
            </w:pPr>
          </w:p>
        </w:tc>
        <w:tc>
          <w:tcPr>
            <w:tcW w:w="1260" w:type="dxa"/>
            <w:gridSpan w:val="3"/>
          </w:tcPr>
          <w:p w14:paraId="280C08B2"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(vrsta del)</w:t>
            </w:r>
          </w:p>
        </w:tc>
      </w:tr>
      <w:tr w:rsidR="006A0F24" w:rsidRPr="00994C93" w14:paraId="2DFF3614" w14:textId="77777777" w:rsidTr="000A55F3">
        <w:tc>
          <w:tcPr>
            <w:tcW w:w="9000" w:type="dxa"/>
            <w:gridSpan w:val="11"/>
          </w:tcPr>
          <w:p w14:paraId="1C8178AD"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0DA1C724" w14:textId="77777777" w:rsidTr="000A55F3">
        <w:tc>
          <w:tcPr>
            <w:tcW w:w="1440" w:type="dxa"/>
            <w:gridSpan w:val="2"/>
          </w:tcPr>
          <w:p w14:paraId="32CA5DB5"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količini</w:t>
            </w:r>
          </w:p>
        </w:tc>
        <w:tc>
          <w:tcPr>
            <w:tcW w:w="7560" w:type="dxa"/>
            <w:gridSpan w:val="9"/>
            <w:tcBorders>
              <w:bottom w:val="single" w:sz="4" w:space="0" w:color="auto"/>
            </w:tcBorders>
          </w:tcPr>
          <w:p w14:paraId="1879A45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023373B9" w14:textId="77777777" w:rsidTr="000A55F3">
        <w:tc>
          <w:tcPr>
            <w:tcW w:w="1440" w:type="dxa"/>
            <w:gridSpan w:val="2"/>
          </w:tcPr>
          <w:p w14:paraId="12617265"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F6E36A7"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E7DDC0E" w14:textId="77777777" w:rsidTr="000A55F3">
        <w:tc>
          <w:tcPr>
            <w:tcW w:w="1440" w:type="dxa"/>
            <w:gridSpan w:val="2"/>
          </w:tcPr>
          <w:p w14:paraId="0AEB258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v vrednosti</w:t>
            </w:r>
          </w:p>
        </w:tc>
        <w:tc>
          <w:tcPr>
            <w:tcW w:w="3780" w:type="dxa"/>
            <w:gridSpan w:val="2"/>
            <w:tcBorders>
              <w:bottom w:val="single" w:sz="4" w:space="0" w:color="auto"/>
            </w:tcBorders>
          </w:tcPr>
          <w:p w14:paraId="7A0B4AB0" w14:textId="77777777" w:rsidR="006A0F24" w:rsidRPr="00994C93" w:rsidRDefault="006A0F24" w:rsidP="000A55F3">
            <w:pPr>
              <w:pStyle w:val="Glava"/>
              <w:tabs>
                <w:tab w:val="clear" w:pos="4536"/>
                <w:tab w:val="clear" w:pos="9072"/>
              </w:tabs>
              <w:jc w:val="both"/>
              <w:rPr>
                <w:i w:val="0"/>
                <w:sz w:val="22"/>
                <w:szCs w:val="22"/>
              </w:rPr>
            </w:pPr>
          </w:p>
        </w:tc>
        <w:tc>
          <w:tcPr>
            <w:tcW w:w="3780" w:type="dxa"/>
            <w:gridSpan w:val="7"/>
          </w:tcPr>
          <w:p w14:paraId="1E3D3DF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EUR brez DDV</w:t>
            </w:r>
          </w:p>
        </w:tc>
      </w:tr>
      <w:tr w:rsidR="006A0F24" w:rsidRPr="00994C93" w14:paraId="6A8044A1" w14:textId="77777777" w:rsidTr="000A55F3">
        <w:tc>
          <w:tcPr>
            <w:tcW w:w="1440" w:type="dxa"/>
            <w:gridSpan w:val="2"/>
          </w:tcPr>
          <w:p w14:paraId="2D6FE3F2" w14:textId="77777777" w:rsidR="006A0F24" w:rsidRPr="00994C93" w:rsidRDefault="006A0F24" w:rsidP="000A55F3">
            <w:pPr>
              <w:pStyle w:val="Glava"/>
              <w:tabs>
                <w:tab w:val="clear" w:pos="4536"/>
                <w:tab w:val="clear" w:pos="9072"/>
              </w:tabs>
              <w:jc w:val="both"/>
              <w:rPr>
                <w:i w:val="0"/>
                <w:sz w:val="22"/>
                <w:szCs w:val="22"/>
              </w:rPr>
            </w:pPr>
          </w:p>
        </w:tc>
        <w:tc>
          <w:tcPr>
            <w:tcW w:w="7560" w:type="dxa"/>
            <w:gridSpan w:val="9"/>
          </w:tcPr>
          <w:p w14:paraId="3888931B"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2A82DBB2" w14:textId="77777777" w:rsidTr="000A55F3">
        <w:tc>
          <w:tcPr>
            <w:tcW w:w="1440" w:type="dxa"/>
            <w:gridSpan w:val="2"/>
          </w:tcPr>
          <w:p w14:paraId="55D5BBD0"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izvedbe</w:t>
            </w:r>
          </w:p>
        </w:tc>
        <w:tc>
          <w:tcPr>
            <w:tcW w:w="1890" w:type="dxa"/>
            <w:tcBorders>
              <w:bottom w:val="single" w:sz="4" w:space="0" w:color="auto"/>
            </w:tcBorders>
          </w:tcPr>
          <w:p w14:paraId="039306EA" w14:textId="77777777" w:rsidR="006A0F24" w:rsidRPr="00994C93" w:rsidRDefault="006A0F24" w:rsidP="000A55F3">
            <w:pPr>
              <w:pStyle w:val="Glava"/>
              <w:tabs>
                <w:tab w:val="clear" w:pos="4536"/>
                <w:tab w:val="clear" w:pos="9072"/>
              </w:tabs>
              <w:jc w:val="both"/>
              <w:rPr>
                <w:i w:val="0"/>
                <w:sz w:val="22"/>
                <w:szCs w:val="22"/>
              </w:rPr>
            </w:pPr>
          </w:p>
        </w:tc>
        <w:tc>
          <w:tcPr>
            <w:tcW w:w="2790" w:type="dxa"/>
            <w:gridSpan w:val="2"/>
          </w:tcPr>
          <w:p w14:paraId="3A7CE526"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rok izvedbe del podizvajalca</w:t>
            </w:r>
          </w:p>
        </w:tc>
        <w:tc>
          <w:tcPr>
            <w:tcW w:w="2880" w:type="dxa"/>
            <w:gridSpan w:val="6"/>
            <w:tcBorders>
              <w:bottom w:val="single" w:sz="4" w:space="0" w:color="auto"/>
            </w:tcBorders>
          </w:tcPr>
          <w:p w14:paraId="646FA7BD" w14:textId="77777777" w:rsidR="006A0F24" w:rsidRPr="00994C93" w:rsidRDefault="006A0F24" w:rsidP="000A55F3">
            <w:pPr>
              <w:pStyle w:val="Glava"/>
              <w:tabs>
                <w:tab w:val="clear" w:pos="4536"/>
                <w:tab w:val="clear" w:pos="9072"/>
              </w:tabs>
              <w:jc w:val="both"/>
              <w:rPr>
                <w:i w:val="0"/>
                <w:sz w:val="22"/>
                <w:szCs w:val="22"/>
              </w:rPr>
            </w:pPr>
          </w:p>
        </w:tc>
      </w:tr>
    </w:tbl>
    <w:p w14:paraId="793313ED" w14:textId="77777777" w:rsidR="006A0F24" w:rsidRDefault="006A0F24" w:rsidP="006A0F24">
      <w:pPr>
        <w:pStyle w:val="Glava"/>
        <w:tabs>
          <w:tab w:val="clear" w:pos="4536"/>
          <w:tab w:val="clear" w:pos="9072"/>
        </w:tabs>
        <w:jc w:val="both"/>
        <w:rPr>
          <w:i w:val="0"/>
          <w:sz w:val="22"/>
          <w:szCs w:val="22"/>
        </w:rPr>
      </w:pPr>
    </w:p>
    <w:p w14:paraId="37906A40" w14:textId="77777777" w:rsidR="006A0F24" w:rsidRDefault="006A0F24" w:rsidP="006A0F24">
      <w:pPr>
        <w:pStyle w:val="Glava"/>
        <w:tabs>
          <w:tab w:val="clear" w:pos="4536"/>
          <w:tab w:val="clear" w:pos="9072"/>
        </w:tabs>
        <w:jc w:val="both"/>
        <w:rPr>
          <w:i w:val="0"/>
          <w:sz w:val="22"/>
          <w:szCs w:val="22"/>
        </w:rPr>
      </w:pPr>
    </w:p>
    <w:p w14:paraId="3A48FC88" w14:textId="77777777" w:rsidR="006A0F24" w:rsidRPr="00F81849" w:rsidRDefault="006A0F24" w:rsidP="006A0F24">
      <w:pPr>
        <w:pStyle w:val="Glava"/>
        <w:tabs>
          <w:tab w:val="clear" w:pos="4536"/>
          <w:tab w:val="clear" w:pos="9072"/>
        </w:tabs>
        <w:jc w:val="both"/>
        <w:rPr>
          <w:i w:val="0"/>
          <w:sz w:val="22"/>
          <w:szCs w:val="22"/>
        </w:rPr>
      </w:pPr>
    </w:p>
    <w:tbl>
      <w:tblPr>
        <w:tblW w:w="9000" w:type="dxa"/>
        <w:tblInd w:w="1188" w:type="dxa"/>
        <w:tblLook w:val="01E0" w:firstRow="1" w:lastRow="1" w:firstColumn="1" w:lastColumn="1" w:noHBand="0" w:noVBand="0"/>
      </w:tblPr>
      <w:tblGrid>
        <w:gridCol w:w="1528"/>
        <w:gridCol w:w="2257"/>
        <w:gridCol w:w="805"/>
        <w:gridCol w:w="1917"/>
        <w:gridCol w:w="210"/>
        <w:gridCol w:w="2283"/>
      </w:tblGrid>
      <w:tr w:rsidR="006A0F24" w:rsidRPr="00994C93" w14:paraId="559F08F4" w14:textId="77777777" w:rsidTr="00690B44">
        <w:tc>
          <w:tcPr>
            <w:tcW w:w="1528" w:type="dxa"/>
          </w:tcPr>
          <w:p w14:paraId="1D0CBABC"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Kraj in datum:</w:t>
            </w:r>
          </w:p>
        </w:tc>
        <w:tc>
          <w:tcPr>
            <w:tcW w:w="2257" w:type="dxa"/>
            <w:tcBorders>
              <w:bottom w:val="single" w:sz="4" w:space="0" w:color="auto"/>
            </w:tcBorders>
          </w:tcPr>
          <w:p w14:paraId="0C648329"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07086C9A" w14:textId="77777777" w:rsidR="006A0F24" w:rsidRPr="00994C93" w:rsidRDefault="006A0F24" w:rsidP="000A55F3">
            <w:pPr>
              <w:pStyle w:val="Glava"/>
              <w:tabs>
                <w:tab w:val="clear" w:pos="4536"/>
                <w:tab w:val="clear" w:pos="9072"/>
              </w:tabs>
              <w:jc w:val="both"/>
              <w:rPr>
                <w:i w:val="0"/>
                <w:sz w:val="22"/>
                <w:szCs w:val="22"/>
              </w:rPr>
            </w:pPr>
          </w:p>
        </w:tc>
        <w:tc>
          <w:tcPr>
            <w:tcW w:w="2127" w:type="dxa"/>
            <w:gridSpan w:val="2"/>
          </w:tcPr>
          <w:p w14:paraId="693B05F7" w14:textId="65A1F912" w:rsidR="006A0F24" w:rsidRPr="00994C93" w:rsidRDefault="00690B44" w:rsidP="000A55F3">
            <w:pPr>
              <w:pStyle w:val="Glava"/>
              <w:tabs>
                <w:tab w:val="clear" w:pos="4536"/>
                <w:tab w:val="clear" w:pos="9072"/>
              </w:tabs>
              <w:jc w:val="both"/>
              <w:rPr>
                <w:i w:val="0"/>
                <w:sz w:val="22"/>
                <w:szCs w:val="22"/>
              </w:rPr>
            </w:pPr>
            <w:r>
              <w:rPr>
                <w:i w:val="0"/>
                <w:sz w:val="22"/>
                <w:szCs w:val="22"/>
              </w:rPr>
              <w:t>Gospodarski subjekt</w:t>
            </w:r>
            <w:r w:rsidR="006A0F24" w:rsidRPr="00994C93">
              <w:rPr>
                <w:i w:val="0"/>
                <w:sz w:val="22"/>
                <w:szCs w:val="22"/>
              </w:rPr>
              <w:t>:</w:t>
            </w:r>
          </w:p>
        </w:tc>
        <w:tc>
          <w:tcPr>
            <w:tcW w:w="2283" w:type="dxa"/>
            <w:tcBorders>
              <w:bottom w:val="single" w:sz="4" w:space="0" w:color="auto"/>
            </w:tcBorders>
          </w:tcPr>
          <w:p w14:paraId="1860D383" w14:textId="77777777" w:rsidR="006A0F24" w:rsidRPr="00994C93" w:rsidRDefault="006A0F24" w:rsidP="000A55F3">
            <w:pPr>
              <w:pStyle w:val="Glava"/>
              <w:tabs>
                <w:tab w:val="clear" w:pos="4536"/>
                <w:tab w:val="clear" w:pos="9072"/>
              </w:tabs>
              <w:jc w:val="both"/>
              <w:rPr>
                <w:i w:val="0"/>
                <w:sz w:val="22"/>
                <w:szCs w:val="22"/>
              </w:rPr>
            </w:pPr>
          </w:p>
        </w:tc>
      </w:tr>
      <w:tr w:rsidR="006A0F24" w:rsidRPr="00994C93" w14:paraId="67F07057" w14:textId="77777777" w:rsidTr="00690B44">
        <w:tc>
          <w:tcPr>
            <w:tcW w:w="1528" w:type="dxa"/>
          </w:tcPr>
          <w:p w14:paraId="5127539A" w14:textId="77777777" w:rsidR="006A0F24" w:rsidRPr="00994C93" w:rsidRDefault="006A0F24" w:rsidP="000A55F3">
            <w:pPr>
              <w:pStyle w:val="Glava"/>
              <w:tabs>
                <w:tab w:val="clear" w:pos="4536"/>
                <w:tab w:val="clear" w:pos="9072"/>
              </w:tabs>
              <w:jc w:val="both"/>
              <w:rPr>
                <w:i w:val="0"/>
                <w:sz w:val="16"/>
                <w:szCs w:val="16"/>
              </w:rPr>
            </w:pPr>
          </w:p>
        </w:tc>
        <w:tc>
          <w:tcPr>
            <w:tcW w:w="2257" w:type="dxa"/>
            <w:tcBorders>
              <w:top w:val="single" w:sz="4" w:space="0" w:color="auto"/>
            </w:tcBorders>
          </w:tcPr>
          <w:p w14:paraId="6CBF286A" w14:textId="77777777" w:rsidR="006A0F24" w:rsidRPr="00994C93" w:rsidRDefault="006A0F24" w:rsidP="000A55F3">
            <w:pPr>
              <w:pStyle w:val="Glava"/>
              <w:tabs>
                <w:tab w:val="clear" w:pos="4536"/>
                <w:tab w:val="clear" w:pos="9072"/>
              </w:tabs>
              <w:jc w:val="both"/>
              <w:rPr>
                <w:i w:val="0"/>
                <w:sz w:val="16"/>
                <w:szCs w:val="16"/>
              </w:rPr>
            </w:pPr>
          </w:p>
        </w:tc>
        <w:tc>
          <w:tcPr>
            <w:tcW w:w="805" w:type="dxa"/>
          </w:tcPr>
          <w:p w14:paraId="7C7E52CE" w14:textId="77777777" w:rsidR="006A0F24" w:rsidRPr="00994C93" w:rsidRDefault="006A0F24" w:rsidP="000A55F3">
            <w:pPr>
              <w:pStyle w:val="Glava"/>
              <w:tabs>
                <w:tab w:val="clear" w:pos="4536"/>
                <w:tab w:val="clear" w:pos="9072"/>
              </w:tabs>
              <w:jc w:val="both"/>
              <w:rPr>
                <w:i w:val="0"/>
                <w:sz w:val="16"/>
                <w:szCs w:val="16"/>
              </w:rPr>
            </w:pPr>
          </w:p>
        </w:tc>
        <w:tc>
          <w:tcPr>
            <w:tcW w:w="1917" w:type="dxa"/>
          </w:tcPr>
          <w:p w14:paraId="153BA30C" w14:textId="77777777" w:rsidR="006A0F24" w:rsidRPr="00994C93" w:rsidRDefault="006A0F24" w:rsidP="000A55F3">
            <w:pPr>
              <w:pStyle w:val="Glava"/>
              <w:tabs>
                <w:tab w:val="clear" w:pos="4536"/>
                <w:tab w:val="clear" w:pos="9072"/>
              </w:tabs>
              <w:jc w:val="both"/>
              <w:rPr>
                <w:i w:val="0"/>
                <w:sz w:val="16"/>
                <w:szCs w:val="16"/>
              </w:rPr>
            </w:pPr>
          </w:p>
        </w:tc>
        <w:tc>
          <w:tcPr>
            <w:tcW w:w="2493" w:type="dxa"/>
            <w:gridSpan w:val="2"/>
          </w:tcPr>
          <w:p w14:paraId="2BEAC0BA" w14:textId="77777777" w:rsidR="006A0F24" w:rsidRPr="00994C93" w:rsidRDefault="006A0F24" w:rsidP="000A55F3">
            <w:pPr>
              <w:pStyle w:val="Glava"/>
              <w:tabs>
                <w:tab w:val="clear" w:pos="4536"/>
                <w:tab w:val="clear" w:pos="9072"/>
              </w:tabs>
              <w:jc w:val="both"/>
              <w:rPr>
                <w:i w:val="0"/>
                <w:sz w:val="16"/>
                <w:szCs w:val="16"/>
              </w:rPr>
            </w:pPr>
          </w:p>
        </w:tc>
      </w:tr>
      <w:tr w:rsidR="006A0F24" w:rsidRPr="00994C93" w14:paraId="35F8CAB4" w14:textId="77777777" w:rsidTr="00690B44">
        <w:tc>
          <w:tcPr>
            <w:tcW w:w="1528" w:type="dxa"/>
          </w:tcPr>
          <w:p w14:paraId="0E12B278" w14:textId="77777777" w:rsidR="006A0F24" w:rsidRPr="00994C93" w:rsidRDefault="006A0F24" w:rsidP="000A55F3">
            <w:pPr>
              <w:pStyle w:val="Glava"/>
              <w:tabs>
                <w:tab w:val="clear" w:pos="4536"/>
                <w:tab w:val="clear" w:pos="9072"/>
              </w:tabs>
              <w:jc w:val="both"/>
              <w:rPr>
                <w:i w:val="0"/>
                <w:sz w:val="22"/>
                <w:szCs w:val="22"/>
              </w:rPr>
            </w:pPr>
          </w:p>
        </w:tc>
        <w:tc>
          <w:tcPr>
            <w:tcW w:w="2257" w:type="dxa"/>
          </w:tcPr>
          <w:p w14:paraId="7E55588B" w14:textId="77777777" w:rsidR="006A0F24" w:rsidRPr="00994C93" w:rsidRDefault="006A0F24" w:rsidP="000A55F3">
            <w:pPr>
              <w:pStyle w:val="Glava"/>
              <w:tabs>
                <w:tab w:val="clear" w:pos="4536"/>
                <w:tab w:val="clear" w:pos="9072"/>
              </w:tabs>
              <w:jc w:val="both"/>
              <w:rPr>
                <w:i w:val="0"/>
                <w:sz w:val="22"/>
                <w:szCs w:val="22"/>
              </w:rPr>
            </w:pPr>
          </w:p>
        </w:tc>
        <w:tc>
          <w:tcPr>
            <w:tcW w:w="805" w:type="dxa"/>
          </w:tcPr>
          <w:p w14:paraId="2B32BA1E" w14:textId="77777777" w:rsidR="006A0F24" w:rsidRPr="00994C93" w:rsidRDefault="006A0F24" w:rsidP="000A55F3">
            <w:pPr>
              <w:pStyle w:val="Glava"/>
              <w:tabs>
                <w:tab w:val="clear" w:pos="4536"/>
                <w:tab w:val="clear" w:pos="9072"/>
              </w:tabs>
              <w:jc w:val="both"/>
              <w:rPr>
                <w:i w:val="0"/>
                <w:sz w:val="22"/>
                <w:szCs w:val="22"/>
              </w:rPr>
            </w:pPr>
          </w:p>
        </w:tc>
        <w:tc>
          <w:tcPr>
            <w:tcW w:w="1917" w:type="dxa"/>
          </w:tcPr>
          <w:p w14:paraId="541AE0D9" w14:textId="77777777" w:rsidR="006A0F24" w:rsidRPr="00994C93" w:rsidRDefault="006A0F24" w:rsidP="000A55F3">
            <w:pPr>
              <w:pStyle w:val="Glava"/>
              <w:tabs>
                <w:tab w:val="clear" w:pos="4536"/>
                <w:tab w:val="clear" w:pos="9072"/>
              </w:tabs>
              <w:jc w:val="both"/>
              <w:rPr>
                <w:i w:val="0"/>
                <w:sz w:val="22"/>
                <w:szCs w:val="22"/>
              </w:rPr>
            </w:pPr>
            <w:r w:rsidRPr="00994C93">
              <w:rPr>
                <w:i w:val="0"/>
                <w:sz w:val="22"/>
                <w:szCs w:val="22"/>
              </w:rPr>
              <w:t>Žig in podpis:</w:t>
            </w:r>
          </w:p>
        </w:tc>
        <w:tc>
          <w:tcPr>
            <w:tcW w:w="2493" w:type="dxa"/>
            <w:gridSpan w:val="2"/>
            <w:tcBorders>
              <w:bottom w:val="single" w:sz="4" w:space="0" w:color="auto"/>
            </w:tcBorders>
          </w:tcPr>
          <w:p w14:paraId="2630B768" w14:textId="77777777" w:rsidR="006A0F24" w:rsidRPr="00994C93" w:rsidRDefault="006A0F24" w:rsidP="000A55F3">
            <w:pPr>
              <w:pStyle w:val="Glava"/>
              <w:tabs>
                <w:tab w:val="clear" w:pos="4536"/>
                <w:tab w:val="clear" w:pos="9072"/>
              </w:tabs>
              <w:jc w:val="both"/>
              <w:rPr>
                <w:i w:val="0"/>
                <w:sz w:val="22"/>
                <w:szCs w:val="22"/>
              </w:rPr>
            </w:pPr>
          </w:p>
        </w:tc>
      </w:tr>
    </w:tbl>
    <w:p w14:paraId="21F0F14B" w14:textId="77777777" w:rsidR="006A0F24" w:rsidRPr="00F81849" w:rsidRDefault="006A0F24" w:rsidP="006A0F24">
      <w:pPr>
        <w:pStyle w:val="Glava"/>
        <w:tabs>
          <w:tab w:val="clear" w:pos="4536"/>
          <w:tab w:val="clear" w:pos="9072"/>
        </w:tabs>
        <w:jc w:val="both"/>
        <w:rPr>
          <w:i w:val="0"/>
          <w:sz w:val="22"/>
          <w:szCs w:val="22"/>
        </w:rPr>
      </w:pPr>
    </w:p>
    <w:p w14:paraId="33659254" w14:textId="77777777" w:rsidR="006A0F24" w:rsidRPr="00F81849" w:rsidRDefault="006A0F24" w:rsidP="006A0F24">
      <w:pPr>
        <w:pStyle w:val="Glava"/>
        <w:tabs>
          <w:tab w:val="clear" w:pos="4536"/>
          <w:tab w:val="clear" w:pos="9072"/>
        </w:tabs>
        <w:jc w:val="both"/>
        <w:rPr>
          <w:i w:val="0"/>
          <w:sz w:val="22"/>
          <w:szCs w:val="22"/>
        </w:rPr>
      </w:pPr>
    </w:p>
    <w:p w14:paraId="5AAB7050" w14:textId="56AF5C27" w:rsidR="006A0F24" w:rsidRDefault="00690B44" w:rsidP="006A0F24">
      <w:pPr>
        <w:pStyle w:val="Glava"/>
        <w:tabs>
          <w:tab w:val="clear" w:pos="4536"/>
          <w:tab w:val="clear" w:pos="9072"/>
        </w:tabs>
        <w:ind w:left="1080"/>
        <w:jc w:val="both"/>
        <w:rPr>
          <w:i w:val="0"/>
          <w:sz w:val="22"/>
          <w:szCs w:val="22"/>
        </w:rPr>
      </w:pPr>
      <w:r>
        <w:rPr>
          <w:i w:val="0"/>
          <w:sz w:val="22"/>
          <w:szCs w:val="22"/>
        </w:rPr>
        <w:t>Gospodarski subjekt</w:t>
      </w:r>
      <w:r w:rsidR="006A0F24">
        <w:rPr>
          <w:i w:val="0"/>
          <w:sz w:val="22"/>
          <w:szCs w:val="22"/>
        </w:rPr>
        <w:t xml:space="preserve"> mora izpolniti vse rubrike.</w:t>
      </w:r>
    </w:p>
    <w:p w14:paraId="7E00980E" w14:textId="77777777" w:rsidR="006A0F24" w:rsidRDefault="006A0F24" w:rsidP="006A0F24">
      <w:pPr>
        <w:pStyle w:val="Glava"/>
        <w:tabs>
          <w:tab w:val="clear" w:pos="4536"/>
          <w:tab w:val="clear" w:pos="9072"/>
        </w:tabs>
        <w:ind w:left="1080"/>
        <w:jc w:val="both"/>
        <w:rPr>
          <w:i w:val="0"/>
          <w:sz w:val="22"/>
          <w:szCs w:val="22"/>
        </w:rPr>
      </w:pPr>
    </w:p>
    <w:p w14:paraId="47DF2136" w14:textId="77777777" w:rsidR="00F00073" w:rsidRDefault="00F00073" w:rsidP="006A0F24">
      <w:pPr>
        <w:pStyle w:val="Glava"/>
        <w:tabs>
          <w:tab w:val="clear" w:pos="4536"/>
          <w:tab w:val="clear" w:pos="9072"/>
        </w:tabs>
        <w:ind w:left="1080"/>
        <w:jc w:val="both"/>
        <w:rPr>
          <w:i w:val="0"/>
          <w:sz w:val="22"/>
          <w:szCs w:val="22"/>
        </w:rPr>
      </w:pPr>
    </w:p>
    <w:p w14:paraId="04789D6B" w14:textId="77777777" w:rsidR="00B652AC" w:rsidRDefault="00B652AC" w:rsidP="00B652AC">
      <w:pPr>
        <w:ind w:left="1080"/>
        <w:jc w:val="center"/>
        <w:rPr>
          <w:i w:val="0"/>
          <w:sz w:val="22"/>
          <w:szCs w:val="22"/>
        </w:rPr>
      </w:pPr>
    </w:p>
    <w:p w14:paraId="060159AE" w14:textId="77777777" w:rsidR="006E536E" w:rsidRDefault="006E536E" w:rsidP="00B652AC">
      <w:pPr>
        <w:ind w:left="1080"/>
        <w:jc w:val="center"/>
        <w:rPr>
          <w:i w:val="0"/>
          <w:sz w:val="22"/>
          <w:szCs w:val="22"/>
        </w:rPr>
      </w:pPr>
    </w:p>
    <w:p w14:paraId="223BC653" w14:textId="77777777" w:rsidR="00B652AC" w:rsidRDefault="00B652AC" w:rsidP="00B652AC">
      <w:pPr>
        <w:ind w:left="1080"/>
        <w:jc w:val="center"/>
        <w:rPr>
          <w:i w:val="0"/>
          <w:sz w:val="22"/>
          <w:szCs w:val="22"/>
        </w:rPr>
      </w:pPr>
    </w:p>
    <w:p w14:paraId="76834842" w14:textId="797AE57E" w:rsidR="006761A9" w:rsidRDefault="00FB2342" w:rsidP="003F4EB3">
      <w:pPr>
        <w:ind w:left="1080"/>
        <w:jc w:val="right"/>
        <w:rPr>
          <w:i w:val="0"/>
          <w:sz w:val="22"/>
          <w:szCs w:val="22"/>
        </w:rPr>
      </w:pPr>
      <w:r w:rsidRPr="00FB2342">
        <w:rPr>
          <w:b/>
          <w:i w:val="0"/>
          <w:sz w:val="22"/>
          <w:szCs w:val="22"/>
        </w:rPr>
        <w:lastRenderedPageBreak/>
        <w:t xml:space="preserve">PRILOGA </w:t>
      </w:r>
      <w:r w:rsidR="003F5FEB">
        <w:rPr>
          <w:b/>
          <w:i w:val="0"/>
          <w:sz w:val="22"/>
          <w:szCs w:val="22"/>
        </w:rPr>
        <w:t>7</w:t>
      </w:r>
    </w:p>
    <w:p w14:paraId="7B35A398" w14:textId="77777777" w:rsidR="00CA763F" w:rsidRDefault="00CA763F" w:rsidP="00B652AC">
      <w:pPr>
        <w:ind w:left="1080"/>
        <w:jc w:val="center"/>
        <w:rPr>
          <w:i w:val="0"/>
          <w:sz w:val="22"/>
          <w:szCs w:val="22"/>
        </w:rPr>
      </w:pPr>
    </w:p>
    <w:p w14:paraId="6A341752" w14:textId="77777777" w:rsidR="00B652AC" w:rsidRDefault="00B652AC" w:rsidP="00B652AC">
      <w:pPr>
        <w:ind w:left="1080"/>
        <w:jc w:val="center"/>
        <w:rPr>
          <w:i w:val="0"/>
          <w:sz w:val="22"/>
          <w:szCs w:val="22"/>
        </w:rPr>
      </w:pPr>
    </w:p>
    <w:p w14:paraId="12B9CDB5" w14:textId="77777777" w:rsidR="00FB2342" w:rsidRDefault="00FB2342" w:rsidP="00B652AC">
      <w:pPr>
        <w:ind w:left="1080"/>
        <w:jc w:val="center"/>
        <w:rPr>
          <w:i w:val="0"/>
          <w:sz w:val="22"/>
          <w:szCs w:val="22"/>
        </w:rPr>
      </w:pPr>
    </w:p>
    <w:p w14:paraId="7D155E36" w14:textId="77777777" w:rsidR="00FB2342" w:rsidRPr="001F1894" w:rsidRDefault="00FB2342" w:rsidP="00B652AC">
      <w:pPr>
        <w:ind w:left="1080"/>
        <w:jc w:val="center"/>
        <w:rPr>
          <w:i w:val="0"/>
          <w:sz w:val="22"/>
          <w:szCs w:val="22"/>
        </w:rPr>
      </w:pPr>
    </w:p>
    <w:p w14:paraId="3AF39EAA" w14:textId="66D8360A" w:rsidR="00B652AC" w:rsidRDefault="00E12B96" w:rsidP="00B652AC">
      <w:pPr>
        <w:spacing w:before="240" w:after="60"/>
        <w:ind w:left="1080"/>
        <w:jc w:val="center"/>
        <w:outlineLvl w:val="6"/>
        <w:rPr>
          <w:b/>
          <w:i w:val="0"/>
          <w:sz w:val="32"/>
          <w:szCs w:val="32"/>
        </w:rPr>
      </w:pPr>
      <w:r>
        <w:rPr>
          <w:b/>
          <w:i w:val="0"/>
          <w:sz w:val="32"/>
          <w:szCs w:val="32"/>
        </w:rPr>
        <w:t>IZJAVA PODIZVAJALCA</w:t>
      </w:r>
    </w:p>
    <w:p w14:paraId="34F859A4" w14:textId="77777777" w:rsidR="003F5FEB" w:rsidRDefault="003F5FEB" w:rsidP="003F5FEB">
      <w:pPr>
        <w:spacing w:before="240" w:after="60"/>
        <w:ind w:left="1080"/>
        <w:jc w:val="center"/>
        <w:outlineLvl w:val="6"/>
        <w:rPr>
          <w:b/>
          <w:i w:val="0"/>
          <w:sz w:val="32"/>
          <w:szCs w:val="32"/>
        </w:rPr>
      </w:pPr>
      <w:r>
        <w:rPr>
          <w:b/>
          <w:i w:val="0"/>
          <w:sz w:val="32"/>
          <w:szCs w:val="32"/>
        </w:rPr>
        <w:t>……………………….………………………</w:t>
      </w:r>
    </w:p>
    <w:p w14:paraId="0F9DFA79" w14:textId="3693B1C9" w:rsidR="003F5FEB" w:rsidRPr="001F1894" w:rsidRDefault="003F5FEB" w:rsidP="003F5FEB">
      <w:pPr>
        <w:spacing w:before="240" w:after="60"/>
        <w:ind w:left="1080"/>
        <w:jc w:val="center"/>
        <w:outlineLvl w:val="6"/>
        <w:rPr>
          <w:b/>
          <w:i w:val="0"/>
          <w:sz w:val="32"/>
          <w:szCs w:val="32"/>
        </w:rPr>
      </w:pPr>
      <w:r>
        <w:rPr>
          <w:i w:val="0"/>
          <w:sz w:val="22"/>
          <w:szCs w:val="22"/>
        </w:rPr>
        <w:t>(navesti naziv podizvajalca)</w:t>
      </w:r>
    </w:p>
    <w:p w14:paraId="2F1AB82D" w14:textId="77777777" w:rsidR="00B652AC" w:rsidRPr="001F1894" w:rsidRDefault="00B652AC" w:rsidP="00B652AC">
      <w:pPr>
        <w:ind w:left="1080"/>
        <w:rPr>
          <w:i w:val="0"/>
          <w:sz w:val="22"/>
          <w:szCs w:val="22"/>
        </w:rPr>
      </w:pPr>
    </w:p>
    <w:p w14:paraId="2F186DB7" w14:textId="77777777" w:rsidR="00B652AC" w:rsidRPr="001F1894" w:rsidRDefault="00B652AC" w:rsidP="00B652AC">
      <w:pPr>
        <w:ind w:left="1080"/>
        <w:rPr>
          <w:i w:val="0"/>
          <w:sz w:val="22"/>
          <w:szCs w:val="22"/>
        </w:rPr>
      </w:pPr>
    </w:p>
    <w:p w14:paraId="091DA234" w14:textId="76A3971B" w:rsidR="00E12B96" w:rsidRDefault="00E12B96" w:rsidP="00E12B96">
      <w:pPr>
        <w:pStyle w:val="Glava"/>
        <w:tabs>
          <w:tab w:val="clear" w:pos="4536"/>
          <w:tab w:val="clear" w:pos="9072"/>
        </w:tabs>
        <w:ind w:left="1080"/>
        <w:jc w:val="both"/>
        <w:rPr>
          <w:i w:val="0"/>
          <w:sz w:val="22"/>
          <w:szCs w:val="22"/>
        </w:rPr>
      </w:pPr>
      <w:r w:rsidRPr="008E486A">
        <w:rPr>
          <w:i w:val="0"/>
          <w:sz w:val="22"/>
          <w:szCs w:val="22"/>
        </w:rPr>
        <w:t>Kot podizvajalec gospodarskega subjekta _______________________________________________ ____________________________________(</w:t>
      </w:r>
      <w:r w:rsidRPr="008E486A">
        <w:rPr>
          <w:sz w:val="22"/>
          <w:szCs w:val="22"/>
        </w:rPr>
        <w:t>naziv in sedež gospodarskega subjekta, ki v prijavi nominira podizvajalca</w:t>
      </w:r>
      <w:r w:rsidRPr="008E486A">
        <w:rPr>
          <w:i w:val="0"/>
          <w:sz w:val="22"/>
          <w:szCs w:val="22"/>
        </w:rPr>
        <w:t>) za javno naročilo »</w:t>
      </w:r>
      <w:r w:rsidR="000D1FCB" w:rsidRPr="000D1FCB">
        <w:rPr>
          <w:b/>
          <w:i w:val="0"/>
          <w:sz w:val="22"/>
          <w:szCs w:val="22"/>
        </w:rPr>
        <w:t>NOVOGRADNJA JAVNE INFRASTRUKTURE NA OBMOČJU OPPN 173 PARMOVA (OBMOČJE PROSTORSKE ENOTE P3 CESTE C3)</w:t>
      </w:r>
      <w:r w:rsidRPr="008E486A">
        <w:rPr>
          <w:i w:val="0"/>
          <w:sz w:val="22"/>
          <w:szCs w:val="22"/>
        </w:rPr>
        <w:t>«</w:t>
      </w:r>
      <w:r>
        <w:rPr>
          <w:i w:val="0"/>
          <w:sz w:val="22"/>
          <w:szCs w:val="22"/>
        </w:rPr>
        <w:t>,</w:t>
      </w:r>
      <w:r w:rsidRPr="008E486A">
        <w:rPr>
          <w:i w:val="0"/>
          <w:sz w:val="22"/>
          <w:szCs w:val="22"/>
        </w:rPr>
        <w:t xml:space="preserve"> </w:t>
      </w:r>
      <w:r>
        <w:rPr>
          <w:i w:val="0"/>
          <w:sz w:val="22"/>
          <w:szCs w:val="22"/>
        </w:rPr>
        <w:t>v skladu z določbo 5. odstavka 94. člena ZJN-3 zahtevamo neposredno plačilo s strani naročnika:</w:t>
      </w:r>
    </w:p>
    <w:p w14:paraId="50E451D9" w14:textId="77777777" w:rsidR="00E12B96" w:rsidRDefault="00E12B96" w:rsidP="00E12B96">
      <w:pPr>
        <w:pStyle w:val="Glava"/>
        <w:tabs>
          <w:tab w:val="clear" w:pos="4536"/>
          <w:tab w:val="clear" w:pos="9072"/>
        </w:tabs>
        <w:ind w:left="1080"/>
        <w:jc w:val="both"/>
        <w:rPr>
          <w:i w:val="0"/>
          <w:sz w:val="22"/>
          <w:szCs w:val="22"/>
        </w:rPr>
      </w:pPr>
    </w:p>
    <w:p w14:paraId="6224CB12" w14:textId="77777777" w:rsidR="00E12B96" w:rsidRDefault="00E12B96" w:rsidP="00E12B96">
      <w:pPr>
        <w:pStyle w:val="Glava"/>
        <w:tabs>
          <w:tab w:val="clear" w:pos="4536"/>
          <w:tab w:val="clear" w:pos="9072"/>
        </w:tabs>
        <w:ind w:left="1080"/>
        <w:jc w:val="both"/>
        <w:rPr>
          <w:i w:val="0"/>
          <w:sz w:val="22"/>
          <w:szCs w:val="22"/>
        </w:rPr>
      </w:pPr>
    </w:p>
    <w:p w14:paraId="388F5831" w14:textId="77777777" w:rsidR="00E12B96" w:rsidRDefault="00E12B96" w:rsidP="00E12B96">
      <w:pPr>
        <w:pStyle w:val="Glava"/>
        <w:tabs>
          <w:tab w:val="clear" w:pos="4536"/>
          <w:tab w:val="clear" w:pos="9072"/>
        </w:tabs>
        <w:ind w:left="1080"/>
        <w:jc w:val="both"/>
        <w:rPr>
          <w:i w:val="0"/>
          <w:sz w:val="22"/>
          <w:szCs w:val="22"/>
        </w:rPr>
      </w:pPr>
    </w:p>
    <w:p w14:paraId="6E3723CB" w14:textId="77777777" w:rsidR="00E12B96" w:rsidRPr="00833B28" w:rsidRDefault="00E12B96" w:rsidP="00E12B96">
      <w:pPr>
        <w:pStyle w:val="Glava"/>
        <w:tabs>
          <w:tab w:val="clear" w:pos="4536"/>
          <w:tab w:val="clear" w:pos="9072"/>
        </w:tabs>
        <w:ind w:left="1080"/>
        <w:jc w:val="center"/>
        <w:rPr>
          <w:b/>
          <w:i w:val="0"/>
          <w:szCs w:val="22"/>
        </w:rPr>
      </w:pPr>
      <w:r w:rsidRPr="00833B28">
        <w:rPr>
          <w:b/>
          <w:i w:val="0"/>
          <w:szCs w:val="22"/>
        </w:rPr>
        <w:t>DA</w:t>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r>
      <w:r w:rsidRPr="00833B28">
        <w:rPr>
          <w:b/>
          <w:i w:val="0"/>
          <w:szCs w:val="22"/>
        </w:rPr>
        <w:tab/>
        <w:t>NE</w:t>
      </w:r>
    </w:p>
    <w:p w14:paraId="54651456" w14:textId="77777777" w:rsidR="00E12B96" w:rsidRDefault="00E12B96" w:rsidP="00E12B96">
      <w:pPr>
        <w:pStyle w:val="Glava"/>
        <w:tabs>
          <w:tab w:val="clear" w:pos="4536"/>
          <w:tab w:val="clear" w:pos="9072"/>
        </w:tabs>
        <w:ind w:left="1080"/>
        <w:jc w:val="center"/>
        <w:rPr>
          <w:i w:val="0"/>
          <w:sz w:val="22"/>
          <w:szCs w:val="22"/>
        </w:rPr>
      </w:pPr>
      <w:r>
        <w:rPr>
          <w:i w:val="0"/>
          <w:sz w:val="22"/>
          <w:szCs w:val="22"/>
        </w:rPr>
        <w:t>(ustrezno obkrožite)</w:t>
      </w:r>
    </w:p>
    <w:p w14:paraId="44CA0F2B" w14:textId="77777777" w:rsidR="00E12B96" w:rsidRDefault="00E12B96" w:rsidP="00E12B96">
      <w:pPr>
        <w:pStyle w:val="Glava"/>
        <w:tabs>
          <w:tab w:val="clear" w:pos="4536"/>
          <w:tab w:val="clear" w:pos="9072"/>
        </w:tabs>
        <w:ind w:left="1080"/>
        <w:jc w:val="both"/>
        <w:rPr>
          <w:i w:val="0"/>
          <w:sz w:val="22"/>
          <w:szCs w:val="22"/>
        </w:rPr>
      </w:pPr>
    </w:p>
    <w:p w14:paraId="16B4BBFE" w14:textId="77777777" w:rsidR="00E12B96" w:rsidRDefault="00E12B96" w:rsidP="00E12B96">
      <w:pPr>
        <w:pStyle w:val="Glava"/>
        <w:tabs>
          <w:tab w:val="clear" w:pos="4536"/>
          <w:tab w:val="clear" w:pos="9072"/>
        </w:tabs>
        <w:ind w:left="1080"/>
        <w:jc w:val="both"/>
        <w:rPr>
          <w:i w:val="0"/>
          <w:sz w:val="22"/>
          <w:szCs w:val="22"/>
        </w:rPr>
      </w:pPr>
    </w:p>
    <w:p w14:paraId="5B91DBB5" w14:textId="77777777" w:rsidR="005B4FEC" w:rsidRDefault="00E12B96" w:rsidP="00E12B96">
      <w:pPr>
        <w:pStyle w:val="Glava"/>
        <w:tabs>
          <w:tab w:val="clear" w:pos="4536"/>
          <w:tab w:val="clear" w:pos="9072"/>
        </w:tabs>
        <w:ind w:left="1080"/>
        <w:jc w:val="both"/>
        <w:rPr>
          <w:i w:val="0"/>
          <w:sz w:val="22"/>
          <w:szCs w:val="22"/>
        </w:rPr>
      </w:pPr>
      <w:r>
        <w:rPr>
          <w:i w:val="0"/>
          <w:sz w:val="22"/>
          <w:szCs w:val="22"/>
        </w:rPr>
        <w:t xml:space="preserve">Podizvajalci, ki zgoraj obkrožijo DA s tem podajo pisno zahtevo za neposredna plačila in s podpisom te izjave soglašajo, da naročnik namesto glavnega izvajalca poravna podizvajalčeve terjatve do glavnega izvajalca na način, kot je to opredeljeno v vzorcu pogodbe; in sicer na </w:t>
      </w:r>
      <w:r w:rsidRPr="008E486A">
        <w:rPr>
          <w:i w:val="0"/>
          <w:sz w:val="22"/>
          <w:szCs w:val="22"/>
        </w:rPr>
        <w:t xml:space="preserve">transakcijski račun </w:t>
      </w:r>
    </w:p>
    <w:p w14:paraId="1ED17C79" w14:textId="77777777" w:rsidR="005B4FEC" w:rsidRDefault="005B4FEC" w:rsidP="00E12B96">
      <w:pPr>
        <w:pStyle w:val="Glava"/>
        <w:tabs>
          <w:tab w:val="clear" w:pos="4536"/>
          <w:tab w:val="clear" w:pos="9072"/>
        </w:tabs>
        <w:ind w:left="1080"/>
        <w:jc w:val="both"/>
        <w:rPr>
          <w:i w:val="0"/>
          <w:sz w:val="22"/>
          <w:szCs w:val="22"/>
        </w:rPr>
      </w:pPr>
    </w:p>
    <w:p w14:paraId="2E9CAACF" w14:textId="7F5945A3" w:rsidR="00E12B96" w:rsidRDefault="00E12B96" w:rsidP="00E12B96">
      <w:pPr>
        <w:pStyle w:val="Glava"/>
        <w:tabs>
          <w:tab w:val="clear" w:pos="4536"/>
          <w:tab w:val="clear" w:pos="9072"/>
        </w:tabs>
        <w:ind w:left="1080"/>
        <w:jc w:val="both"/>
        <w:rPr>
          <w:i w:val="0"/>
          <w:sz w:val="22"/>
          <w:szCs w:val="22"/>
        </w:rPr>
      </w:pPr>
      <w:r w:rsidRPr="008E486A">
        <w:rPr>
          <w:i w:val="0"/>
          <w:sz w:val="22"/>
          <w:szCs w:val="22"/>
        </w:rPr>
        <w:t>številka</w:t>
      </w:r>
      <w:r>
        <w:rPr>
          <w:i w:val="0"/>
          <w:sz w:val="22"/>
          <w:szCs w:val="22"/>
        </w:rPr>
        <w:t xml:space="preserve"> ……………………</w:t>
      </w:r>
      <w:r w:rsidRPr="008E486A">
        <w:rPr>
          <w:i w:val="0"/>
          <w:sz w:val="22"/>
          <w:szCs w:val="22"/>
        </w:rPr>
        <w:t>……………</w:t>
      </w:r>
      <w:r>
        <w:rPr>
          <w:i w:val="0"/>
          <w:sz w:val="22"/>
          <w:szCs w:val="22"/>
        </w:rPr>
        <w:t>…..</w:t>
      </w:r>
      <w:r w:rsidRPr="008E486A">
        <w:rPr>
          <w:i w:val="0"/>
          <w:sz w:val="22"/>
          <w:szCs w:val="22"/>
        </w:rPr>
        <w:t xml:space="preserve">…………….………………………… </w:t>
      </w:r>
    </w:p>
    <w:p w14:paraId="4B518F21" w14:textId="77777777" w:rsidR="00E12B96" w:rsidRDefault="00E12B96" w:rsidP="00E12B96">
      <w:pPr>
        <w:pStyle w:val="Glava"/>
        <w:tabs>
          <w:tab w:val="clear" w:pos="4536"/>
          <w:tab w:val="clear" w:pos="9072"/>
        </w:tabs>
        <w:ind w:left="1080"/>
        <w:jc w:val="both"/>
        <w:rPr>
          <w:i w:val="0"/>
          <w:sz w:val="22"/>
          <w:szCs w:val="22"/>
        </w:rPr>
      </w:pPr>
    </w:p>
    <w:p w14:paraId="12ECCD37" w14:textId="77777777" w:rsidR="00E12B96" w:rsidRDefault="00E12B96" w:rsidP="00E12B96">
      <w:pPr>
        <w:pStyle w:val="Glava"/>
        <w:tabs>
          <w:tab w:val="clear" w:pos="4536"/>
          <w:tab w:val="clear" w:pos="9072"/>
        </w:tabs>
        <w:ind w:left="1080"/>
        <w:jc w:val="both"/>
        <w:rPr>
          <w:i w:val="0"/>
          <w:sz w:val="22"/>
          <w:szCs w:val="22"/>
        </w:rPr>
      </w:pPr>
      <w:r w:rsidRPr="008E486A">
        <w:rPr>
          <w:i w:val="0"/>
          <w:sz w:val="22"/>
          <w:szCs w:val="22"/>
        </w:rPr>
        <w:t>odprt pri banki ……………</w:t>
      </w:r>
      <w:r>
        <w:rPr>
          <w:i w:val="0"/>
          <w:sz w:val="22"/>
          <w:szCs w:val="22"/>
        </w:rPr>
        <w:t>…</w:t>
      </w:r>
      <w:r w:rsidRPr="008E486A">
        <w:rPr>
          <w:i w:val="0"/>
          <w:sz w:val="22"/>
          <w:szCs w:val="22"/>
        </w:rPr>
        <w:t>………</w:t>
      </w:r>
      <w:r>
        <w:rPr>
          <w:i w:val="0"/>
          <w:sz w:val="22"/>
          <w:szCs w:val="22"/>
        </w:rPr>
        <w:t>…………………….</w:t>
      </w:r>
      <w:r w:rsidRPr="008E486A">
        <w:rPr>
          <w:i w:val="0"/>
          <w:sz w:val="22"/>
          <w:szCs w:val="22"/>
        </w:rPr>
        <w:t>……</w:t>
      </w:r>
    </w:p>
    <w:p w14:paraId="218983DC" w14:textId="77777777" w:rsidR="00E12B96" w:rsidRDefault="00E12B96" w:rsidP="00E12B96">
      <w:pPr>
        <w:jc w:val="right"/>
        <w:rPr>
          <w:b/>
          <w:i w:val="0"/>
          <w:sz w:val="22"/>
          <w:szCs w:val="22"/>
        </w:rPr>
      </w:pPr>
    </w:p>
    <w:p w14:paraId="33945056" w14:textId="77777777" w:rsidR="00E12B96" w:rsidRDefault="00E12B96" w:rsidP="00E12B96">
      <w:pPr>
        <w:jc w:val="right"/>
        <w:rPr>
          <w:b/>
          <w:i w:val="0"/>
          <w:sz w:val="22"/>
          <w:szCs w:val="22"/>
        </w:rPr>
      </w:pPr>
    </w:p>
    <w:p w14:paraId="5BDABCAC" w14:textId="77777777" w:rsidR="00E12B96" w:rsidRPr="001F1894" w:rsidRDefault="00E12B96" w:rsidP="00E12B96">
      <w:pPr>
        <w:jc w:val="right"/>
        <w:rPr>
          <w:b/>
          <w:i w:val="0"/>
          <w:sz w:val="22"/>
          <w:szCs w:val="22"/>
        </w:rPr>
      </w:pPr>
    </w:p>
    <w:p w14:paraId="79A9092F" w14:textId="77777777" w:rsidR="00E12B96" w:rsidRDefault="00E12B96" w:rsidP="00E12B96">
      <w:pPr>
        <w:pStyle w:val="Glava"/>
        <w:tabs>
          <w:tab w:val="clear" w:pos="4536"/>
          <w:tab w:val="clear" w:pos="9072"/>
        </w:tabs>
        <w:ind w:left="1080"/>
        <w:jc w:val="both"/>
        <w:rPr>
          <w:i w:val="0"/>
          <w:sz w:val="22"/>
          <w:szCs w:val="22"/>
        </w:rPr>
      </w:pPr>
      <w:r w:rsidRPr="001F1894">
        <w:rPr>
          <w:i w:val="0"/>
          <w:sz w:val="22"/>
          <w:szCs w:val="22"/>
        </w:rPr>
        <w:t>Datum:____________</w:t>
      </w:r>
      <w:r w:rsidRPr="001F1894">
        <w:rPr>
          <w:i w:val="0"/>
          <w:sz w:val="22"/>
          <w:szCs w:val="22"/>
        </w:rPr>
        <w:tab/>
      </w:r>
      <w:r w:rsidRPr="001F1894">
        <w:rPr>
          <w:i w:val="0"/>
          <w:sz w:val="22"/>
          <w:szCs w:val="22"/>
        </w:rPr>
        <w:tab/>
        <w:t xml:space="preserve">          Žig</w:t>
      </w:r>
      <w:r w:rsidRPr="001F1894">
        <w:rPr>
          <w:i w:val="0"/>
          <w:sz w:val="22"/>
          <w:szCs w:val="22"/>
        </w:rPr>
        <w:tab/>
        <w:t xml:space="preserve">  </w:t>
      </w:r>
      <w:r>
        <w:rPr>
          <w:i w:val="0"/>
          <w:sz w:val="22"/>
          <w:szCs w:val="22"/>
        </w:rPr>
        <w:t xml:space="preserve">                Podpis podizvajalca</w:t>
      </w:r>
      <w:r w:rsidRPr="001F1894">
        <w:rPr>
          <w:i w:val="0"/>
          <w:sz w:val="22"/>
          <w:szCs w:val="22"/>
        </w:rPr>
        <w:t>:</w:t>
      </w:r>
    </w:p>
    <w:p w14:paraId="3217C799" w14:textId="77777777" w:rsidR="00E12B96" w:rsidRDefault="00E12B96" w:rsidP="00E12B96">
      <w:pPr>
        <w:pStyle w:val="Glava"/>
        <w:tabs>
          <w:tab w:val="clear" w:pos="4536"/>
          <w:tab w:val="clear" w:pos="9072"/>
        </w:tabs>
        <w:ind w:left="1080"/>
        <w:jc w:val="both"/>
        <w:rPr>
          <w:i w:val="0"/>
          <w:sz w:val="22"/>
          <w:szCs w:val="22"/>
        </w:rPr>
      </w:pPr>
    </w:p>
    <w:p w14:paraId="2661FDD2" w14:textId="77777777" w:rsidR="00E12B96" w:rsidRDefault="00E12B96" w:rsidP="00E12B96">
      <w:pPr>
        <w:pStyle w:val="Glava"/>
        <w:tabs>
          <w:tab w:val="clear" w:pos="4536"/>
          <w:tab w:val="clear" w:pos="9072"/>
        </w:tabs>
        <w:ind w:left="1080"/>
        <w:jc w:val="both"/>
        <w:rPr>
          <w:i w:val="0"/>
          <w:sz w:val="22"/>
          <w:szCs w:val="22"/>
        </w:rPr>
      </w:pPr>
    </w:p>
    <w:p w14:paraId="3B27E493" w14:textId="57CFF1D1" w:rsidR="00B652AC" w:rsidRDefault="00B652AC" w:rsidP="006761A9">
      <w:pPr>
        <w:ind w:left="1080"/>
        <w:jc w:val="both"/>
        <w:rPr>
          <w:i w:val="0"/>
          <w:sz w:val="22"/>
          <w:szCs w:val="22"/>
        </w:rPr>
      </w:pPr>
    </w:p>
    <w:p w14:paraId="7F9B8FE2" w14:textId="77777777" w:rsidR="009A1150" w:rsidRDefault="009A1150" w:rsidP="006761A9">
      <w:pPr>
        <w:ind w:left="1080"/>
        <w:jc w:val="both"/>
        <w:rPr>
          <w:i w:val="0"/>
          <w:sz w:val="22"/>
          <w:szCs w:val="22"/>
        </w:rPr>
      </w:pPr>
    </w:p>
    <w:p w14:paraId="0DEBDBF2" w14:textId="77777777" w:rsidR="009A1150" w:rsidRDefault="009A1150" w:rsidP="006761A9">
      <w:pPr>
        <w:ind w:left="1080"/>
        <w:jc w:val="both"/>
        <w:rPr>
          <w:i w:val="0"/>
          <w:sz w:val="22"/>
          <w:szCs w:val="22"/>
        </w:rPr>
      </w:pPr>
    </w:p>
    <w:p w14:paraId="2C619CB8" w14:textId="77777777" w:rsidR="009A1150" w:rsidRDefault="009A1150" w:rsidP="006761A9">
      <w:pPr>
        <w:ind w:left="1080"/>
        <w:jc w:val="both"/>
        <w:rPr>
          <w:i w:val="0"/>
          <w:sz w:val="22"/>
          <w:szCs w:val="22"/>
        </w:rPr>
      </w:pPr>
    </w:p>
    <w:p w14:paraId="37C61576" w14:textId="77777777" w:rsidR="009A1150" w:rsidRDefault="009A1150" w:rsidP="006761A9">
      <w:pPr>
        <w:ind w:left="1080"/>
        <w:jc w:val="both"/>
        <w:rPr>
          <w:i w:val="0"/>
          <w:sz w:val="22"/>
          <w:szCs w:val="22"/>
        </w:rPr>
      </w:pPr>
    </w:p>
    <w:p w14:paraId="453228CF" w14:textId="77777777" w:rsidR="009A1150" w:rsidRDefault="009A1150" w:rsidP="006761A9">
      <w:pPr>
        <w:ind w:left="1080"/>
        <w:jc w:val="both"/>
        <w:rPr>
          <w:i w:val="0"/>
          <w:sz w:val="22"/>
          <w:szCs w:val="22"/>
        </w:rPr>
      </w:pPr>
    </w:p>
    <w:p w14:paraId="305457FB" w14:textId="77777777" w:rsidR="009A1150" w:rsidRDefault="009A1150" w:rsidP="006761A9">
      <w:pPr>
        <w:ind w:left="1080"/>
        <w:jc w:val="both"/>
        <w:rPr>
          <w:i w:val="0"/>
          <w:sz w:val="22"/>
          <w:szCs w:val="22"/>
        </w:rPr>
      </w:pPr>
    </w:p>
    <w:p w14:paraId="2EBFF64D" w14:textId="77777777" w:rsidR="009A1150" w:rsidRDefault="009A1150" w:rsidP="006761A9">
      <w:pPr>
        <w:ind w:left="1080"/>
        <w:jc w:val="both"/>
        <w:rPr>
          <w:i w:val="0"/>
          <w:sz w:val="22"/>
          <w:szCs w:val="22"/>
        </w:rPr>
      </w:pPr>
    </w:p>
    <w:p w14:paraId="1558B1B4" w14:textId="77777777" w:rsidR="009A1150" w:rsidRDefault="009A1150" w:rsidP="006761A9">
      <w:pPr>
        <w:ind w:left="1080"/>
        <w:jc w:val="both"/>
        <w:rPr>
          <w:i w:val="0"/>
          <w:sz w:val="22"/>
          <w:szCs w:val="22"/>
        </w:rPr>
      </w:pPr>
    </w:p>
    <w:p w14:paraId="14EE3D5B" w14:textId="0D96D7EA" w:rsidR="00FF47F1" w:rsidRDefault="00FF47F1" w:rsidP="00FF47F1">
      <w:pPr>
        <w:ind w:left="1080"/>
        <w:rPr>
          <w:i w:val="0"/>
          <w:sz w:val="22"/>
          <w:szCs w:val="22"/>
        </w:rPr>
      </w:pPr>
    </w:p>
    <w:p w14:paraId="4446EEE6" w14:textId="77777777" w:rsidR="009A1150" w:rsidRDefault="009A1150" w:rsidP="00FF47F1">
      <w:pPr>
        <w:ind w:left="1080"/>
        <w:rPr>
          <w:i w:val="0"/>
          <w:sz w:val="22"/>
          <w:szCs w:val="22"/>
        </w:rPr>
      </w:pPr>
    </w:p>
    <w:p w14:paraId="7047CCA3" w14:textId="77777777" w:rsidR="009A1150" w:rsidRDefault="009A1150" w:rsidP="00FF47F1">
      <w:pPr>
        <w:ind w:left="1080"/>
        <w:rPr>
          <w:i w:val="0"/>
          <w:sz w:val="22"/>
          <w:szCs w:val="22"/>
        </w:rPr>
      </w:pPr>
    </w:p>
    <w:p w14:paraId="0D827650" w14:textId="77777777" w:rsidR="009A1150" w:rsidRDefault="009A1150" w:rsidP="00FF47F1">
      <w:pPr>
        <w:ind w:left="1080"/>
        <w:rPr>
          <w:i w:val="0"/>
          <w:sz w:val="22"/>
          <w:szCs w:val="22"/>
        </w:rPr>
      </w:pPr>
    </w:p>
    <w:p w14:paraId="6101A085" w14:textId="77777777" w:rsidR="009A1150" w:rsidRDefault="009A1150" w:rsidP="00FF47F1">
      <w:pPr>
        <w:ind w:left="1080"/>
        <w:rPr>
          <w:i w:val="0"/>
          <w:sz w:val="22"/>
          <w:szCs w:val="22"/>
        </w:rPr>
      </w:pPr>
    </w:p>
    <w:p w14:paraId="1677F6C5" w14:textId="77777777" w:rsidR="009A1150" w:rsidRDefault="009A1150" w:rsidP="00FF47F1">
      <w:pPr>
        <w:ind w:left="1080"/>
        <w:rPr>
          <w:i w:val="0"/>
          <w:sz w:val="22"/>
          <w:szCs w:val="22"/>
        </w:rPr>
      </w:pPr>
    </w:p>
    <w:p w14:paraId="13429EFD" w14:textId="77777777" w:rsidR="009A1150" w:rsidRDefault="009A1150" w:rsidP="00FF47F1">
      <w:pPr>
        <w:ind w:left="1080"/>
        <w:rPr>
          <w:i w:val="0"/>
          <w:sz w:val="22"/>
          <w:szCs w:val="22"/>
        </w:rPr>
      </w:pPr>
    </w:p>
    <w:p w14:paraId="24E79EBE" w14:textId="77777777" w:rsidR="003F4EB3" w:rsidRDefault="003F4EB3">
      <w:pPr>
        <w:rPr>
          <w:b/>
          <w:i w:val="0"/>
          <w:sz w:val="22"/>
          <w:szCs w:val="22"/>
        </w:rPr>
      </w:pPr>
      <w:r>
        <w:rPr>
          <w:b/>
          <w:i w:val="0"/>
          <w:sz w:val="22"/>
          <w:szCs w:val="22"/>
        </w:rPr>
        <w:br w:type="page"/>
      </w:r>
    </w:p>
    <w:p w14:paraId="20824D3B" w14:textId="7AC2F96C" w:rsidR="001F1894" w:rsidRPr="001F1894" w:rsidRDefault="004E3642" w:rsidP="001F1894">
      <w:pPr>
        <w:jc w:val="right"/>
        <w:rPr>
          <w:b/>
          <w:i w:val="0"/>
          <w:sz w:val="22"/>
          <w:szCs w:val="22"/>
        </w:rPr>
      </w:pPr>
      <w:r>
        <w:rPr>
          <w:b/>
          <w:i w:val="0"/>
          <w:sz w:val="22"/>
          <w:szCs w:val="22"/>
        </w:rPr>
        <w:lastRenderedPageBreak/>
        <w:t xml:space="preserve">PRILOGA </w:t>
      </w:r>
      <w:r w:rsidR="003F5FEB">
        <w:rPr>
          <w:b/>
          <w:i w:val="0"/>
          <w:sz w:val="22"/>
          <w:szCs w:val="22"/>
        </w:rPr>
        <w:t>8</w:t>
      </w:r>
    </w:p>
    <w:p w14:paraId="41D99E49" w14:textId="77777777" w:rsidR="001F1894" w:rsidRPr="001F1894" w:rsidRDefault="001F1894" w:rsidP="001F1894">
      <w:pPr>
        <w:jc w:val="both"/>
        <w:rPr>
          <w:i w:val="0"/>
          <w:sz w:val="22"/>
          <w:szCs w:val="22"/>
        </w:rPr>
      </w:pPr>
    </w:p>
    <w:p w14:paraId="549A25CB" w14:textId="77777777" w:rsidR="001F1894" w:rsidRPr="001F1894" w:rsidRDefault="001F1894" w:rsidP="001F1894">
      <w:pPr>
        <w:jc w:val="both"/>
        <w:rPr>
          <w:i w:val="0"/>
          <w:sz w:val="22"/>
          <w:szCs w:val="22"/>
        </w:rPr>
      </w:pPr>
    </w:p>
    <w:p w14:paraId="38A8BD54" w14:textId="77777777" w:rsidR="001F1894" w:rsidRPr="001F1894" w:rsidRDefault="001F1894" w:rsidP="001F1894">
      <w:pPr>
        <w:jc w:val="both"/>
        <w:rPr>
          <w:i w:val="0"/>
          <w:sz w:val="22"/>
          <w:szCs w:val="22"/>
        </w:rPr>
      </w:pPr>
    </w:p>
    <w:p w14:paraId="3C741E86" w14:textId="77777777" w:rsidR="001F1894" w:rsidRPr="001F1894" w:rsidRDefault="001F1894" w:rsidP="001F1894">
      <w:pPr>
        <w:jc w:val="both"/>
        <w:rPr>
          <w:i w:val="0"/>
          <w:sz w:val="22"/>
          <w:szCs w:val="22"/>
        </w:rPr>
      </w:pPr>
    </w:p>
    <w:p w14:paraId="4DC3E0CE" w14:textId="77777777" w:rsidR="001F1894" w:rsidRPr="001F1894" w:rsidRDefault="001F1894" w:rsidP="001F1894">
      <w:pPr>
        <w:jc w:val="both"/>
        <w:rPr>
          <w:i w:val="0"/>
          <w:sz w:val="22"/>
          <w:szCs w:val="22"/>
        </w:rPr>
      </w:pPr>
    </w:p>
    <w:p w14:paraId="6E942EC7" w14:textId="0A29955F" w:rsidR="001F1894" w:rsidRPr="001F1894" w:rsidRDefault="001F1894" w:rsidP="001F1894">
      <w:pPr>
        <w:ind w:left="1080"/>
        <w:jc w:val="center"/>
        <w:rPr>
          <w:b/>
          <w:i w:val="0"/>
          <w:sz w:val="28"/>
          <w:szCs w:val="28"/>
        </w:rPr>
      </w:pPr>
      <w:r w:rsidRPr="001F1894">
        <w:rPr>
          <w:b/>
          <w:i w:val="0"/>
          <w:sz w:val="28"/>
          <w:szCs w:val="28"/>
        </w:rPr>
        <w:t xml:space="preserve">SKUPNA </w:t>
      </w:r>
      <w:r w:rsidR="00A04499">
        <w:rPr>
          <w:b/>
          <w:i w:val="0"/>
          <w:sz w:val="28"/>
          <w:szCs w:val="28"/>
        </w:rPr>
        <w:t>P</w:t>
      </w:r>
      <w:r w:rsidR="00291814">
        <w:rPr>
          <w:b/>
          <w:i w:val="0"/>
          <w:sz w:val="28"/>
          <w:szCs w:val="28"/>
        </w:rPr>
        <w:t>ONUDBA</w:t>
      </w:r>
    </w:p>
    <w:p w14:paraId="45D3705E" w14:textId="77777777" w:rsidR="001F1894" w:rsidRPr="001F1894" w:rsidRDefault="001F1894" w:rsidP="001F1894">
      <w:pPr>
        <w:ind w:left="1080"/>
        <w:rPr>
          <w:b/>
          <w:i w:val="0"/>
          <w:sz w:val="28"/>
          <w:szCs w:val="28"/>
        </w:rPr>
      </w:pPr>
    </w:p>
    <w:p w14:paraId="5B8AAB86" w14:textId="0505E531" w:rsidR="001F1894" w:rsidRPr="001F1894" w:rsidRDefault="001F1894" w:rsidP="001F1894">
      <w:pPr>
        <w:ind w:left="1080"/>
        <w:jc w:val="center"/>
        <w:rPr>
          <w:i w:val="0"/>
          <w:sz w:val="22"/>
          <w:szCs w:val="22"/>
        </w:rPr>
      </w:pPr>
      <w:r w:rsidRPr="001F1894">
        <w:rPr>
          <w:i w:val="0"/>
          <w:sz w:val="22"/>
          <w:szCs w:val="22"/>
        </w:rPr>
        <w:t xml:space="preserve">(priložijo </w:t>
      </w:r>
      <w:r w:rsidR="00A04499">
        <w:rPr>
          <w:i w:val="0"/>
          <w:sz w:val="22"/>
          <w:szCs w:val="22"/>
        </w:rPr>
        <w:t>gospodarski subjekti</w:t>
      </w:r>
      <w:r w:rsidR="00A04499" w:rsidRPr="001F1894">
        <w:rPr>
          <w:i w:val="0"/>
          <w:sz w:val="22"/>
          <w:szCs w:val="22"/>
        </w:rPr>
        <w:t xml:space="preserve"> </w:t>
      </w:r>
      <w:r w:rsidRPr="001F1894">
        <w:rPr>
          <w:i w:val="0"/>
          <w:sz w:val="22"/>
          <w:szCs w:val="22"/>
        </w:rPr>
        <w:t xml:space="preserve">v skupni </w:t>
      </w:r>
      <w:r w:rsidR="00A04499">
        <w:rPr>
          <w:i w:val="0"/>
          <w:sz w:val="22"/>
          <w:szCs w:val="22"/>
        </w:rPr>
        <w:t>p</w:t>
      </w:r>
      <w:r w:rsidR="00291814">
        <w:rPr>
          <w:i w:val="0"/>
          <w:sz w:val="22"/>
          <w:szCs w:val="22"/>
        </w:rPr>
        <w:t>onudbi</w:t>
      </w:r>
      <w:r w:rsidRPr="001F1894">
        <w:rPr>
          <w:i w:val="0"/>
          <w:sz w:val="22"/>
          <w:szCs w:val="22"/>
        </w:rPr>
        <w:t>)</w:t>
      </w:r>
    </w:p>
    <w:p w14:paraId="71E32AAA" w14:textId="77777777" w:rsidR="001F1894" w:rsidRDefault="001F1894" w:rsidP="001F1894">
      <w:pPr>
        <w:ind w:left="1080"/>
        <w:jc w:val="both"/>
        <w:rPr>
          <w:i w:val="0"/>
          <w:sz w:val="22"/>
          <w:szCs w:val="22"/>
        </w:rPr>
      </w:pPr>
    </w:p>
    <w:p w14:paraId="2B5E6F63" w14:textId="77777777" w:rsidR="00F00073" w:rsidRPr="001F1894" w:rsidRDefault="00F00073" w:rsidP="001F1894">
      <w:pPr>
        <w:ind w:left="1080"/>
        <w:jc w:val="both"/>
        <w:rPr>
          <w:i w:val="0"/>
          <w:sz w:val="22"/>
          <w:szCs w:val="22"/>
        </w:rPr>
      </w:pPr>
    </w:p>
    <w:p w14:paraId="32E8A6AE" w14:textId="77777777" w:rsidR="001F1894" w:rsidRPr="001F1894" w:rsidRDefault="001F1894" w:rsidP="001F1894">
      <w:pPr>
        <w:ind w:left="1080"/>
        <w:jc w:val="both"/>
        <w:rPr>
          <w:i w:val="0"/>
          <w:sz w:val="22"/>
          <w:szCs w:val="22"/>
        </w:rPr>
      </w:pPr>
    </w:p>
    <w:p w14:paraId="553D3DB0" w14:textId="1775C0BD" w:rsidR="001F1894" w:rsidRDefault="00F00073" w:rsidP="00F00073">
      <w:pPr>
        <w:ind w:left="1080"/>
        <w:jc w:val="both"/>
        <w:rPr>
          <w:i w:val="0"/>
          <w:sz w:val="22"/>
          <w:szCs w:val="22"/>
        </w:rPr>
      </w:pPr>
      <w:r>
        <w:rPr>
          <w:i w:val="0"/>
          <w:sz w:val="22"/>
          <w:szCs w:val="22"/>
        </w:rPr>
        <w:t>V informacijskem sistemu e-JN v razdelku »Sodelujoči« je potrebno navesti vse gospodarske subjekte, ki nastopajo v skupni ponudbi.</w:t>
      </w:r>
    </w:p>
    <w:p w14:paraId="35DA6C33" w14:textId="44FED1C5" w:rsidR="00F00073" w:rsidRDefault="00E57885" w:rsidP="00E57885">
      <w:pPr>
        <w:tabs>
          <w:tab w:val="left" w:pos="4524"/>
        </w:tabs>
        <w:ind w:left="1080"/>
        <w:jc w:val="both"/>
        <w:rPr>
          <w:i w:val="0"/>
          <w:sz w:val="22"/>
          <w:szCs w:val="22"/>
        </w:rPr>
      </w:pPr>
      <w:r>
        <w:rPr>
          <w:i w:val="0"/>
          <w:sz w:val="22"/>
          <w:szCs w:val="22"/>
        </w:rPr>
        <w:tab/>
      </w:r>
    </w:p>
    <w:p w14:paraId="1B6FCED5" w14:textId="77777777" w:rsidR="00F00073" w:rsidRPr="001F1894" w:rsidRDefault="00F00073" w:rsidP="00F00073">
      <w:pPr>
        <w:ind w:left="1080"/>
        <w:jc w:val="both"/>
        <w:rPr>
          <w:i w:val="0"/>
          <w:sz w:val="22"/>
          <w:szCs w:val="22"/>
        </w:rPr>
      </w:pPr>
    </w:p>
    <w:p w14:paraId="29745A50" w14:textId="77777777" w:rsidR="001F1894" w:rsidRPr="001F1894" w:rsidRDefault="001F1894" w:rsidP="001F1894">
      <w:pPr>
        <w:ind w:left="1080"/>
        <w:jc w:val="both"/>
        <w:rPr>
          <w:i w:val="0"/>
          <w:sz w:val="22"/>
          <w:szCs w:val="22"/>
        </w:rPr>
      </w:pPr>
    </w:p>
    <w:tbl>
      <w:tblPr>
        <w:tblW w:w="0" w:type="auto"/>
        <w:tblInd w:w="1188" w:type="dxa"/>
        <w:tblLook w:val="01E0" w:firstRow="1" w:lastRow="1" w:firstColumn="1" w:lastColumn="1" w:noHBand="0" w:noVBand="0"/>
      </w:tblPr>
      <w:tblGrid>
        <w:gridCol w:w="2587"/>
        <w:gridCol w:w="6300"/>
      </w:tblGrid>
      <w:tr w:rsidR="00387121" w:rsidRPr="0079325B" w14:paraId="73DD2F3E" w14:textId="77777777" w:rsidTr="0099550E">
        <w:tc>
          <w:tcPr>
            <w:tcW w:w="2606" w:type="dxa"/>
          </w:tcPr>
          <w:p w14:paraId="4377F377" w14:textId="77777777" w:rsidR="00387121" w:rsidRPr="00105B38" w:rsidRDefault="00387121" w:rsidP="00FD3264">
            <w:pPr>
              <w:pStyle w:val="Glava"/>
              <w:tabs>
                <w:tab w:val="clear" w:pos="4536"/>
                <w:tab w:val="clear" w:pos="9072"/>
              </w:tabs>
              <w:jc w:val="both"/>
              <w:rPr>
                <w:i w:val="0"/>
                <w:sz w:val="22"/>
                <w:szCs w:val="22"/>
              </w:rPr>
            </w:pPr>
            <w:r w:rsidRPr="00105B38">
              <w:rPr>
                <w:i w:val="0"/>
                <w:sz w:val="22"/>
                <w:szCs w:val="22"/>
              </w:rPr>
              <w:t>POSAMIČNO</w:t>
            </w:r>
          </w:p>
          <w:p w14:paraId="6BC402CE" w14:textId="725C8794" w:rsidR="00387121" w:rsidRPr="00105B38" w:rsidRDefault="00387121" w:rsidP="00A04499">
            <w:pPr>
              <w:pStyle w:val="Glava"/>
              <w:tabs>
                <w:tab w:val="clear" w:pos="4536"/>
                <w:tab w:val="clear" w:pos="9072"/>
              </w:tabs>
              <w:jc w:val="both"/>
              <w:rPr>
                <w:i w:val="0"/>
                <w:sz w:val="22"/>
                <w:szCs w:val="22"/>
              </w:rPr>
            </w:pPr>
            <w:r w:rsidRPr="00105B38">
              <w:rPr>
                <w:i w:val="0"/>
                <w:sz w:val="22"/>
                <w:szCs w:val="22"/>
              </w:rPr>
              <w:t xml:space="preserve">(vsak </w:t>
            </w:r>
            <w:r w:rsidR="00A04499" w:rsidRPr="00105B38">
              <w:rPr>
                <w:i w:val="0"/>
                <w:sz w:val="22"/>
                <w:szCs w:val="22"/>
              </w:rPr>
              <w:t>gospodarski subjekt</w:t>
            </w:r>
            <w:r w:rsidRPr="00105B38">
              <w:rPr>
                <w:i w:val="0"/>
                <w:sz w:val="22"/>
                <w:szCs w:val="22"/>
              </w:rPr>
              <w:t>)</w:t>
            </w:r>
          </w:p>
        </w:tc>
        <w:tc>
          <w:tcPr>
            <w:tcW w:w="6379" w:type="dxa"/>
            <w:vAlign w:val="center"/>
          </w:tcPr>
          <w:p w14:paraId="3F2EF78A" w14:textId="77777777" w:rsidR="00387121" w:rsidRPr="00105B38" w:rsidRDefault="004E3642" w:rsidP="0099550E">
            <w:pPr>
              <w:pStyle w:val="Glava"/>
              <w:numPr>
                <w:ilvl w:val="0"/>
                <w:numId w:val="7"/>
              </w:numPr>
              <w:tabs>
                <w:tab w:val="clear" w:pos="4536"/>
                <w:tab w:val="clear" w:pos="9072"/>
              </w:tabs>
              <w:rPr>
                <w:i w:val="0"/>
                <w:sz w:val="22"/>
                <w:szCs w:val="22"/>
              </w:rPr>
            </w:pPr>
            <w:r w:rsidRPr="00105B38">
              <w:rPr>
                <w:i w:val="0"/>
                <w:sz w:val="22"/>
                <w:szCs w:val="22"/>
              </w:rPr>
              <w:t xml:space="preserve">ESPD (priloga </w:t>
            </w:r>
            <w:r w:rsidR="00A04499" w:rsidRPr="00105B38">
              <w:rPr>
                <w:i w:val="0"/>
                <w:sz w:val="22"/>
                <w:szCs w:val="22"/>
              </w:rPr>
              <w:t>2</w:t>
            </w:r>
            <w:r w:rsidR="00387121" w:rsidRPr="00105B38">
              <w:rPr>
                <w:i w:val="0"/>
                <w:sz w:val="22"/>
                <w:szCs w:val="22"/>
              </w:rPr>
              <w:t>)</w:t>
            </w:r>
          </w:p>
          <w:p w14:paraId="1F4A263A" w14:textId="22BE75D9" w:rsidR="00B4313B" w:rsidRPr="00105B38" w:rsidRDefault="00B4313B" w:rsidP="006A0F24">
            <w:pPr>
              <w:pStyle w:val="Glava"/>
              <w:numPr>
                <w:ilvl w:val="0"/>
                <w:numId w:val="7"/>
              </w:numPr>
              <w:tabs>
                <w:tab w:val="clear" w:pos="4536"/>
                <w:tab w:val="clear" w:pos="9072"/>
              </w:tabs>
              <w:rPr>
                <w:i w:val="0"/>
                <w:sz w:val="22"/>
                <w:szCs w:val="22"/>
              </w:rPr>
            </w:pPr>
            <w:r w:rsidRPr="00105B38">
              <w:rPr>
                <w:i w:val="0"/>
                <w:color w:val="000000" w:themeColor="text1"/>
                <w:sz w:val="22"/>
                <w:szCs w:val="22"/>
              </w:rPr>
              <w:t xml:space="preserve">Zavarovanje odgovornosti (priloga </w:t>
            </w:r>
            <w:r w:rsidR="003F5FEB">
              <w:rPr>
                <w:i w:val="0"/>
                <w:color w:val="000000" w:themeColor="text1"/>
                <w:sz w:val="22"/>
                <w:szCs w:val="22"/>
              </w:rPr>
              <w:t>5</w:t>
            </w:r>
            <w:r w:rsidRPr="00105B38">
              <w:rPr>
                <w:i w:val="0"/>
                <w:color w:val="000000" w:themeColor="text1"/>
                <w:sz w:val="22"/>
                <w:szCs w:val="22"/>
              </w:rPr>
              <w:t>)</w:t>
            </w:r>
          </w:p>
          <w:p w14:paraId="6D5BBFE2" w14:textId="64726750" w:rsidR="00A900C4" w:rsidRPr="00A13745" w:rsidRDefault="00A900C4" w:rsidP="003F5FEB">
            <w:pPr>
              <w:pStyle w:val="Glava"/>
              <w:numPr>
                <w:ilvl w:val="0"/>
                <w:numId w:val="7"/>
              </w:numPr>
              <w:tabs>
                <w:tab w:val="clear" w:pos="4536"/>
                <w:tab w:val="clear" w:pos="9072"/>
              </w:tabs>
              <w:rPr>
                <w:i w:val="0"/>
                <w:sz w:val="22"/>
                <w:szCs w:val="22"/>
              </w:rPr>
            </w:pPr>
            <w:r w:rsidRPr="00A13745">
              <w:rPr>
                <w:i w:val="0"/>
                <w:sz w:val="22"/>
                <w:szCs w:val="22"/>
              </w:rPr>
              <w:t xml:space="preserve">Izjava fizične osebe oziroma odgovorne osebe poslovnega subjekta o nepovezanosti s funkcionarjem ali njegovim družinskim članom (priloga </w:t>
            </w:r>
            <w:r w:rsidR="003F5FEB" w:rsidRPr="00A13745">
              <w:rPr>
                <w:i w:val="0"/>
                <w:sz w:val="22"/>
                <w:szCs w:val="22"/>
              </w:rPr>
              <w:t>9</w:t>
            </w:r>
            <w:r w:rsidRPr="00A13745">
              <w:rPr>
                <w:i w:val="0"/>
                <w:sz w:val="22"/>
                <w:szCs w:val="22"/>
              </w:rPr>
              <w:t>)</w:t>
            </w:r>
          </w:p>
        </w:tc>
      </w:tr>
      <w:tr w:rsidR="00387121" w:rsidRPr="0079325B" w14:paraId="3186A4E9" w14:textId="77777777" w:rsidTr="0099550E">
        <w:tc>
          <w:tcPr>
            <w:tcW w:w="2606" w:type="dxa"/>
          </w:tcPr>
          <w:p w14:paraId="076A5E54" w14:textId="2BDA2EAB" w:rsidR="00387121" w:rsidRPr="0079325B" w:rsidRDefault="00387121" w:rsidP="00FD3264">
            <w:pPr>
              <w:pStyle w:val="Glava"/>
              <w:tabs>
                <w:tab w:val="clear" w:pos="4536"/>
                <w:tab w:val="clear" w:pos="9072"/>
              </w:tabs>
              <w:jc w:val="both"/>
              <w:rPr>
                <w:i w:val="0"/>
                <w:sz w:val="22"/>
                <w:szCs w:val="22"/>
              </w:rPr>
            </w:pPr>
          </w:p>
        </w:tc>
        <w:tc>
          <w:tcPr>
            <w:tcW w:w="6379" w:type="dxa"/>
          </w:tcPr>
          <w:p w14:paraId="16B17949" w14:textId="77777777" w:rsidR="00387121" w:rsidRPr="0079325B" w:rsidRDefault="00387121" w:rsidP="00FD3264">
            <w:pPr>
              <w:pStyle w:val="Glava"/>
              <w:tabs>
                <w:tab w:val="clear" w:pos="4536"/>
                <w:tab w:val="clear" w:pos="9072"/>
              </w:tabs>
              <w:jc w:val="both"/>
              <w:rPr>
                <w:i w:val="0"/>
                <w:sz w:val="22"/>
                <w:szCs w:val="22"/>
              </w:rPr>
            </w:pPr>
          </w:p>
        </w:tc>
      </w:tr>
      <w:tr w:rsidR="00387121" w:rsidRPr="003F67FD" w14:paraId="00A581B6" w14:textId="77777777" w:rsidTr="0099550E">
        <w:tc>
          <w:tcPr>
            <w:tcW w:w="2606" w:type="dxa"/>
          </w:tcPr>
          <w:p w14:paraId="15714BC0" w14:textId="77777777" w:rsidR="00387121" w:rsidRPr="0079325B" w:rsidRDefault="00387121" w:rsidP="00FD3264">
            <w:pPr>
              <w:pStyle w:val="Glava"/>
              <w:tabs>
                <w:tab w:val="clear" w:pos="4536"/>
                <w:tab w:val="clear" w:pos="9072"/>
              </w:tabs>
              <w:jc w:val="both"/>
              <w:rPr>
                <w:i w:val="0"/>
                <w:sz w:val="22"/>
                <w:szCs w:val="22"/>
              </w:rPr>
            </w:pPr>
            <w:r w:rsidRPr="0079325B">
              <w:rPr>
                <w:i w:val="0"/>
                <w:sz w:val="22"/>
                <w:szCs w:val="22"/>
              </w:rPr>
              <w:t>SKUPNO</w:t>
            </w:r>
          </w:p>
          <w:p w14:paraId="3673B4B4" w14:textId="40CFA2B4" w:rsidR="00387121" w:rsidRPr="0079325B" w:rsidRDefault="00387121" w:rsidP="00A04499">
            <w:pPr>
              <w:pStyle w:val="Glava"/>
              <w:tabs>
                <w:tab w:val="clear" w:pos="4536"/>
                <w:tab w:val="clear" w:pos="9072"/>
              </w:tabs>
              <w:jc w:val="both"/>
              <w:rPr>
                <w:i w:val="0"/>
                <w:sz w:val="22"/>
                <w:szCs w:val="22"/>
              </w:rPr>
            </w:pPr>
            <w:r w:rsidRPr="0079325B">
              <w:rPr>
                <w:i w:val="0"/>
                <w:sz w:val="22"/>
                <w:szCs w:val="22"/>
              </w:rPr>
              <w:t xml:space="preserve">(vsi </w:t>
            </w:r>
            <w:r w:rsidR="00A04499">
              <w:rPr>
                <w:i w:val="0"/>
                <w:sz w:val="22"/>
                <w:szCs w:val="22"/>
              </w:rPr>
              <w:t>gospodarski subjekti</w:t>
            </w:r>
            <w:r w:rsidRPr="0079325B">
              <w:rPr>
                <w:i w:val="0"/>
                <w:sz w:val="22"/>
                <w:szCs w:val="22"/>
              </w:rPr>
              <w:t>)</w:t>
            </w:r>
          </w:p>
        </w:tc>
        <w:tc>
          <w:tcPr>
            <w:tcW w:w="6379" w:type="dxa"/>
            <w:vAlign w:val="center"/>
          </w:tcPr>
          <w:p w14:paraId="64A8B5A0" w14:textId="47955705" w:rsidR="00C84AB9" w:rsidRDefault="00B5612E"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F00073">
              <w:rPr>
                <w:i w:val="0"/>
                <w:color w:val="000000" w:themeColor="text1"/>
                <w:sz w:val="22"/>
                <w:szCs w:val="22"/>
              </w:rPr>
              <w:t>redračun</w:t>
            </w:r>
            <w:r w:rsidR="00AA27B7">
              <w:rPr>
                <w:i w:val="0"/>
                <w:color w:val="000000" w:themeColor="text1"/>
                <w:sz w:val="22"/>
                <w:szCs w:val="22"/>
              </w:rPr>
              <w:t xml:space="preserve"> in popisi del</w:t>
            </w:r>
            <w:r>
              <w:rPr>
                <w:i w:val="0"/>
                <w:color w:val="000000" w:themeColor="text1"/>
                <w:sz w:val="22"/>
                <w:szCs w:val="22"/>
              </w:rPr>
              <w:t xml:space="preserve"> </w:t>
            </w:r>
            <w:r w:rsidR="006A0F24">
              <w:rPr>
                <w:i w:val="0"/>
                <w:color w:val="000000" w:themeColor="text1"/>
                <w:sz w:val="22"/>
                <w:szCs w:val="22"/>
              </w:rPr>
              <w:t xml:space="preserve">(priloga 1 in </w:t>
            </w:r>
            <w:r w:rsidR="00E12B96">
              <w:rPr>
                <w:i w:val="0"/>
                <w:color w:val="000000" w:themeColor="text1"/>
                <w:sz w:val="22"/>
                <w:szCs w:val="22"/>
              </w:rPr>
              <w:t>priloga A</w:t>
            </w:r>
            <w:r w:rsidR="006A0F24">
              <w:rPr>
                <w:i w:val="0"/>
                <w:color w:val="000000" w:themeColor="text1"/>
                <w:sz w:val="22"/>
                <w:szCs w:val="22"/>
              </w:rPr>
              <w:t>)</w:t>
            </w:r>
          </w:p>
          <w:p w14:paraId="13EC8C03" w14:textId="505586E6"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Referenčna tabela</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3</w:t>
            </w:r>
            <w:r w:rsidR="00686662">
              <w:rPr>
                <w:i w:val="0"/>
                <w:color w:val="000000" w:themeColor="text1"/>
                <w:sz w:val="22"/>
                <w:szCs w:val="22"/>
              </w:rPr>
              <w:t xml:space="preserve"> in </w:t>
            </w:r>
            <w:r w:rsidR="003F5FEB">
              <w:rPr>
                <w:i w:val="0"/>
                <w:color w:val="000000" w:themeColor="text1"/>
                <w:sz w:val="22"/>
                <w:szCs w:val="22"/>
              </w:rPr>
              <w:t>3</w:t>
            </w:r>
            <w:r w:rsidR="00686662">
              <w:rPr>
                <w:i w:val="0"/>
                <w:color w:val="000000" w:themeColor="text1"/>
                <w:sz w:val="22"/>
                <w:szCs w:val="22"/>
              </w:rPr>
              <w:t>/1</w:t>
            </w:r>
            <w:r w:rsidR="008B431E">
              <w:rPr>
                <w:i w:val="0"/>
                <w:color w:val="000000" w:themeColor="text1"/>
                <w:sz w:val="22"/>
                <w:szCs w:val="22"/>
              </w:rPr>
              <w:t>)</w:t>
            </w:r>
          </w:p>
          <w:p w14:paraId="3363249F" w14:textId="57EC84F3" w:rsidR="006A0F24" w:rsidRDefault="006A0F24" w:rsidP="00AA27B7">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Seznam kadrov</w:t>
            </w:r>
            <w:r w:rsidR="00686662">
              <w:rPr>
                <w:i w:val="0"/>
                <w:color w:val="000000" w:themeColor="text1"/>
                <w:sz w:val="22"/>
                <w:szCs w:val="22"/>
              </w:rPr>
              <w:t xml:space="preserve"> in referenčna potrdila</w:t>
            </w:r>
            <w:r w:rsidR="008B431E">
              <w:rPr>
                <w:i w:val="0"/>
                <w:color w:val="000000" w:themeColor="text1"/>
                <w:sz w:val="22"/>
                <w:szCs w:val="22"/>
              </w:rPr>
              <w:t xml:space="preserve"> (priloga </w:t>
            </w:r>
            <w:r w:rsidR="003F5FEB">
              <w:rPr>
                <w:i w:val="0"/>
                <w:color w:val="000000" w:themeColor="text1"/>
                <w:sz w:val="22"/>
                <w:szCs w:val="22"/>
              </w:rPr>
              <w:t>4</w:t>
            </w:r>
            <w:r w:rsidR="00686662">
              <w:rPr>
                <w:i w:val="0"/>
                <w:color w:val="000000" w:themeColor="text1"/>
                <w:sz w:val="22"/>
                <w:szCs w:val="22"/>
              </w:rPr>
              <w:t xml:space="preserve"> in </w:t>
            </w:r>
            <w:r w:rsidR="003F5FEB">
              <w:rPr>
                <w:i w:val="0"/>
                <w:color w:val="000000" w:themeColor="text1"/>
                <w:sz w:val="22"/>
                <w:szCs w:val="22"/>
              </w:rPr>
              <w:t>4</w:t>
            </w:r>
            <w:r w:rsidR="00686662">
              <w:rPr>
                <w:i w:val="0"/>
                <w:color w:val="000000" w:themeColor="text1"/>
                <w:sz w:val="22"/>
                <w:szCs w:val="22"/>
              </w:rPr>
              <w:t>/1</w:t>
            </w:r>
            <w:r w:rsidR="008B431E">
              <w:rPr>
                <w:i w:val="0"/>
                <w:color w:val="000000" w:themeColor="text1"/>
                <w:sz w:val="22"/>
                <w:szCs w:val="22"/>
              </w:rPr>
              <w:t>)</w:t>
            </w:r>
          </w:p>
          <w:p w14:paraId="43286B34" w14:textId="209E1BBF" w:rsidR="006A0F24" w:rsidRPr="006B71C8" w:rsidRDefault="008B431E" w:rsidP="003F5FEB">
            <w:pPr>
              <w:pStyle w:val="Glava"/>
              <w:numPr>
                <w:ilvl w:val="0"/>
                <w:numId w:val="7"/>
              </w:numPr>
              <w:tabs>
                <w:tab w:val="clear" w:pos="4536"/>
                <w:tab w:val="clear" w:pos="9072"/>
              </w:tabs>
              <w:rPr>
                <w:i w:val="0"/>
                <w:color w:val="000000" w:themeColor="text1"/>
                <w:sz w:val="22"/>
                <w:szCs w:val="22"/>
              </w:rPr>
            </w:pPr>
            <w:r>
              <w:rPr>
                <w:i w:val="0"/>
                <w:color w:val="000000" w:themeColor="text1"/>
                <w:sz w:val="22"/>
                <w:szCs w:val="22"/>
              </w:rPr>
              <w:t>P</w:t>
            </w:r>
            <w:r w:rsidR="006A0F24">
              <w:rPr>
                <w:i w:val="0"/>
                <w:color w:val="000000" w:themeColor="text1"/>
                <w:sz w:val="22"/>
                <w:szCs w:val="22"/>
              </w:rPr>
              <w:t>odizvajalci</w:t>
            </w:r>
            <w:r>
              <w:rPr>
                <w:i w:val="0"/>
                <w:color w:val="000000" w:themeColor="text1"/>
                <w:sz w:val="22"/>
                <w:szCs w:val="22"/>
              </w:rPr>
              <w:t xml:space="preserve"> (priloge </w:t>
            </w:r>
            <w:r w:rsidR="003F5FEB">
              <w:rPr>
                <w:i w:val="0"/>
                <w:color w:val="000000" w:themeColor="text1"/>
                <w:sz w:val="22"/>
                <w:szCs w:val="22"/>
              </w:rPr>
              <w:t>6</w:t>
            </w:r>
            <w:r w:rsidR="00E12B96">
              <w:rPr>
                <w:i w:val="0"/>
                <w:color w:val="000000" w:themeColor="text1"/>
                <w:sz w:val="22"/>
                <w:szCs w:val="22"/>
              </w:rPr>
              <w:t xml:space="preserve"> in</w:t>
            </w:r>
            <w:r>
              <w:rPr>
                <w:i w:val="0"/>
                <w:color w:val="000000" w:themeColor="text1"/>
                <w:sz w:val="22"/>
                <w:szCs w:val="22"/>
              </w:rPr>
              <w:t xml:space="preserve"> </w:t>
            </w:r>
            <w:r w:rsidR="003F5FEB">
              <w:rPr>
                <w:i w:val="0"/>
                <w:color w:val="000000" w:themeColor="text1"/>
                <w:sz w:val="22"/>
                <w:szCs w:val="22"/>
              </w:rPr>
              <w:t>7</w:t>
            </w:r>
            <w:r>
              <w:rPr>
                <w:i w:val="0"/>
                <w:color w:val="000000" w:themeColor="text1"/>
                <w:sz w:val="22"/>
                <w:szCs w:val="22"/>
              </w:rPr>
              <w:t>)</w:t>
            </w:r>
          </w:p>
        </w:tc>
      </w:tr>
    </w:tbl>
    <w:p w14:paraId="57242B47" w14:textId="7D80C69E" w:rsidR="001F1894" w:rsidRPr="001F1894" w:rsidRDefault="001F1894" w:rsidP="001F1894">
      <w:pPr>
        <w:ind w:left="1080"/>
        <w:jc w:val="both"/>
        <w:rPr>
          <w:i w:val="0"/>
          <w:sz w:val="22"/>
          <w:szCs w:val="22"/>
        </w:rPr>
      </w:pPr>
    </w:p>
    <w:p w14:paraId="219D252D" w14:textId="77777777" w:rsidR="001F1894" w:rsidRPr="001F1894" w:rsidRDefault="001F1894" w:rsidP="001F1894">
      <w:pPr>
        <w:ind w:left="1080"/>
        <w:jc w:val="both"/>
        <w:rPr>
          <w:i w:val="0"/>
          <w:sz w:val="22"/>
          <w:szCs w:val="22"/>
        </w:rPr>
      </w:pPr>
    </w:p>
    <w:p w14:paraId="24A7F5C8" w14:textId="77777777" w:rsidR="001F1894" w:rsidRPr="001F1894" w:rsidRDefault="001F1894" w:rsidP="001F1894">
      <w:pPr>
        <w:ind w:left="1080"/>
        <w:jc w:val="both"/>
        <w:rPr>
          <w:i w:val="0"/>
          <w:sz w:val="22"/>
          <w:szCs w:val="22"/>
        </w:rPr>
      </w:pPr>
    </w:p>
    <w:p w14:paraId="5A8CC99A" w14:textId="77777777" w:rsidR="001F1894" w:rsidRPr="001F1894" w:rsidRDefault="001F1894" w:rsidP="001F1894">
      <w:pPr>
        <w:ind w:left="1080"/>
        <w:jc w:val="both"/>
        <w:rPr>
          <w:i w:val="0"/>
          <w:sz w:val="22"/>
          <w:szCs w:val="22"/>
        </w:rPr>
      </w:pPr>
    </w:p>
    <w:p w14:paraId="661F11E1" w14:textId="77777777" w:rsidR="001F1894" w:rsidRPr="001F1894" w:rsidRDefault="001F1894" w:rsidP="001F1894">
      <w:pPr>
        <w:ind w:left="1080"/>
        <w:jc w:val="both"/>
        <w:rPr>
          <w:i w:val="0"/>
          <w:sz w:val="22"/>
          <w:szCs w:val="22"/>
        </w:rPr>
      </w:pPr>
    </w:p>
    <w:p w14:paraId="50FDC505" w14:textId="77777777" w:rsidR="001F1894" w:rsidRPr="0079325B" w:rsidRDefault="001F1894" w:rsidP="00BF32CF">
      <w:pPr>
        <w:pStyle w:val="Glava"/>
        <w:tabs>
          <w:tab w:val="clear" w:pos="4536"/>
          <w:tab w:val="clear" w:pos="9072"/>
        </w:tabs>
        <w:ind w:left="1080"/>
        <w:jc w:val="both"/>
        <w:rPr>
          <w:i w:val="0"/>
          <w:sz w:val="22"/>
          <w:szCs w:val="22"/>
        </w:rPr>
      </w:pPr>
    </w:p>
    <w:p w14:paraId="327C3A51" w14:textId="77777777" w:rsidR="00F81849" w:rsidRPr="0079325B" w:rsidRDefault="00F81849" w:rsidP="00BF32CF">
      <w:pPr>
        <w:pStyle w:val="Glava"/>
        <w:tabs>
          <w:tab w:val="clear" w:pos="4536"/>
          <w:tab w:val="clear" w:pos="9072"/>
        </w:tabs>
        <w:ind w:left="1080"/>
        <w:jc w:val="both"/>
        <w:rPr>
          <w:i w:val="0"/>
          <w:sz w:val="22"/>
          <w:szCs w:val="22"/>
        </w:rPr>
      </w:pPr>
    </w:p>
    <w:p w14:paraId="62D605AC" w14:textId="77777777" w:rsidR="0059599D" w:rsidRDefault="0059599D">
      <w:pPr>
        <w:rPr>
          <w:b/>
          <w:i w:val="0"/>
          <w:sz w:val="22"/>
          <w:szCs w:val="22"/>
        </w:rPr>
      </w:pPr>
      <w:r>
        <w:rPr>
          <w:b/>
          <w:i w:val="0"/>
          <w:sz w:val="22"/>
          <w:szCs w:val="22"/>
        </w:rPr>
        <w:br w:type="page"/>
      </w:r>
    </w:p>
    <w:p w14:paraId="6B56EB77" w14:textId="185796F9" w:rsidR="00C61E45" w:rsidRDefault="00C61E45" w:rsidP="003B1634">
      <w:pPr>
        <w:pStyle w:val="Glava"/>
        <w:tabs>
          <w:tab w:val="clear" w:pos="4536"/>
          <w:tab w:val="clear" w:pos="9072"/>
        </w:tabs>
        <w:jc w:val="right"/>
        <w:rPr>
          <w:b/>
          <w:i w:val="0"/>
          <w:sz w:val="22"/>
          <w:szCs w:val="22"/>
        </w:rPr>
      </w:pPr>
      <w:r w:rsidRPr="00105B38">
        <w:rPr>
          <w:b/>
          <w:i w:val="0"/>
          <w:sz w:val="22"/>
          <w:szCs w:val="22"/>
        </w:rPr>
        <w:lastRenderedPageBreak/>
        <w:t xml:space="preserve">PRILOGA </w:t>
      </w:r>
      <w:r w:rsidR="003F5FEB">
        <w:rPr>
          <w:b/>
          <w:i w:val="0"/>
          <w:sz w:val="22"/>
          <w:szCs w:val="22"/>
        </w:rPr>
        <w:t>9</w:t>
      </w:r>
    </w:p>
    <w:p w14:paraId="24707C35" w14:textId="03A8AFAA" w:rsidR="00C61E45" w:rsidRDefault="00C61E45" w:rsidP="003B1634">
      <w:pPr>
        <w:pStyle w:val="Glava"/>
        <w:tabs>
          <w:tab w:val="clear" w:pos="4536"/>
          <w:tab w:val="clear" w:pos="9072"/>
        </w:tabs>
        <w:jc w:val="right"/>
        <w:rPr>
          <w:b/>
          <w:i w:val="0"/>
          <w:sz w:val="22"/>
          <w:szCs w:val="22"/>
        </w:rPr>
      </w:pPr>
    </w:p>
    <w:p w14:paraId="7967BF68" w14:textId="6D81D8D7" w:rsidR="00C61E45" w:rsidRDefault="00C61E45" w:rsidP="00C61E45">
      <w:pPr>
        <w:pStyle w:val="Glava"/>
        <w:tabs>
          <w:tab w:val="clear" w:pos="4536"/>
          <w:tab w:val="clear" w:pos="9072"/>
        </w:tabs>
        <w:rPr>
          <w:b/>
          <w:i w:val="0"/>
          <w:sz w:val="22"/>
          <w:szCs w:val="22"/>
        </w:rPr>
      </w:pPr>
    </w:p>
    <w:p w14:paraId="3C8B887E" w14:textId="6D80D411" w:rsidR="00C61E45" w:rsidRPr="00A63362" w:rsidRDefault="00C61E45" w:rsidP="00C61E45">
      <w:pPr>
        <w:ind w:left="1134"/>
        <w:jc w:val="both"/>
        <w:rPr>
          <w:i w:val="0"/>
          <w:sz w:val="22"/>
          <w:szCs w:val="22"/>
        </w:rPr>
      </w:pPr>
      <w:r w:rsidRPr="00A63362">
        <w:rPr>
          <w:i w:val="0"/>
          <w:sz w:val="22"/>
          <w:szCs w:val="22"/>
        </w:rPr>
        <w:t>Zaradi namena iz petega odstavka 35. člena Zakona o integriteti in preprečevanju korupcije (</w:t>
      </w:r>
      <w:r w:rsidR="009F37DC" w:rsidRPr="00A63362">
        <w:rPr>
          <w:bCs/>
          <w:i w:val="0"/>
          <w:iCs/>
          <w:sz w:val="22"/>
          <w:szCs w:val="22"/>
        </w:rPr>
        <w:t xml:space="preserve">Uradni list RS, št. 69/11 – UPB, s sprem. in </w:t>
      </w:r>
      <w:proofErr w:type="spellStart"/>
      <w:r w:rsidR="009F37DC" w:rsidRPr="00A63362">
        <w:rPr>
          <w:bCs/>
          <w:i w:val="0"/>
          <w:iCs/>
          <w:sz w:val="22"/>
          <w:szCs w:val="22"/>
        </w:rPr>
        <w:t>dopol</w:t>
      </w:r>
      <w:proofErr w:type="spellEnd"/>
      <w:r w:rsidR="009F37DC" w:rsidRPr="00A63362">
        <w:rPr>
          <w:bCs/>
          <w:i w:val="0"/>
          <w:iCs/>
          <w:sz w:val="22"/>
          <w:szCs w:val="22"/>
        </w:rPr>
        <w:t>.</w:t>
      </w:r>
      <w:r w:rsidRPr="00A63362">
        <w:rPr>
          <w:i w:val="0"/>
          <w:sz w:val="22"/>
          <w:szCs w:val="22"/>
        </w:rPr>
        <w:t xml:space="preserve">), t. j. zaradi zagotovitve transparentnosti posla in preprečitve korupcijskih tveganj pri sklepanju pravnih poslov </w:t>
      </w:r>
    </w:p>
    <w:p w14:paraId="50000CFC" w14:textId="77777777" w:rsidR="00C61E45" w:rsidRPr="00C61E45" w:rsidRDefault="00C61E45" w:rsidP="00C61E45">
      <w:pPr>
        <w:ind w:left="1134"/>
        <w:jc w:val="both"/>
        <w:rPr>
          <w:i w:val="0"/>
          <w:sz w:val="22"/>
          <w:szCs w:val="22"/>
        </w:rPr>
      </w:pPr>
    </w:p>
    <w:p w14:paraId="296897E2" w14:textId="3788FE55" w:rsidR="00C61E45" w:rsidRPr="00C61E45" w:rsidRDefault="00C61E45" w:rsidP="00C61E45">
      <w:pPr>
        <w:pStyle w:val="Glava"/>
        <w:tabs>
          <w:tab w:val="clear" w:pos="4536"/>
          <w:tab w:val="clear" w:pos="9072"/>
        </w:tabs>
        <w:ind w:left="1134"/>
        <w:rPr>
          <w:i w:val="0"/>
          <w:sz w:val="22"/>
          <w:szCs w:val="22"/>
        </w:rPr>
      </w:pPr>
      <w:r w:rsidRPr="00C61E45">
        <w:rPr>
          <w:i w:val="0"/>
          <w:sz w:val="22"/>
          <w:szCs w:val="22"/>
        </w:rPr>
        <w:t>odgovorna oseba poslovnega subjekta</w:t>
      </w:r>
    </w:p>
    <w:p w14:paraId="1174B4C4" w14:textId="5B1520E4" w:rsidR="00C61E45" w:rsidRPr="00C61E45" w:rsidRDefault="00C61E45" w:rsidP="00C61E45">
      <w:pPr>
        <w:pStyle w:val="Glava"/>
        <w:tabs>
          <w:tab w:val="clear" w:pos="4536"/>
          <w:tab w:val="clear" w:pos="9072"/>
        </w:tabs>
        <w:rPr>
          <w:sz w:val="22"/>
          <w:szCs w:val="22"/>
        </w:rPr>
      </w:pPr>
    </w:p>
    <w:p w14:paraId="6955039A" w14:textId="77777777" w:rsidR="00C61E45" w:rsidRPr="00C61E45" w:rsidRDefault="00C61E45" w:rsidP="00C61E45">
      <w:pPr>
        <w:rPr>
          <w:sz w:val="22"/>
          <w:szCs w:val="22"/>
        </w:rPr>
      </w:pPr>
    </w:p>
    <w:tbl>
      <w:tblPr>
        <w:tblpPr w:leftFromText="141" w:rightFromText="141" w:vertAnchor="text" w:horzAnchor="margin" w:tblpX="1175" w:tblpY="-35"/>
        <w:tblW w:w="9106" w:type="dxa"/>
        <w:tblLayout w:type="fixed"/>
        <w:tblLook w:val="04A0" w:firstRow="1" w:lastRow="0" w:firstColumn="1" w:lastColumn="0" w:noHBand="0" w:noVBand="1"/>
      </w:tblPr>
      <w:tblGrid>
        <w:gridCol w:w="2127"/>
        <w:gridCol w:w="6979"/>
      </w:tblGrid>
      <w:tr w:rsidR="00C61E45" w:rsidRPr="00C61E45" w14:paraId="45DF64A9" w14:textId="77777777" w:rsidTr="00213032">
        <w:trPr>
          <w:trHeight w:val="24"/>
        </w:trPr>
        <w:tc>
          <w:tcPr>
            <w:tcW w:w="2127" w:type="dxa"/>
          </w:tcPr>
          <w:p w14:paraId="7D7814AA" w14:textId="09DDBCF0" w:rsidR="00C61E45" w:rsidRPr="00C61E45" w:rsidRDefault="00C61E45" w:rsidP="00213032">
            <w:pPr>
              <w:ind w:right="-57"/>
              <w:rPr>
                <w:i w:val="0"/>
                <w:sz w:val="22"/>
                <w:szCs w:val="22"/>
              </w:rPr>
            </w:pPr>
            <w:r w:rsidRPr="00C61E45">
              <w:rPr>
                <w:i w:val="0"/>
                <w:sz w:val="22"/>
                <w:szCs w:val="22"/>
              </w:rPr>
              <w:t xml:space="preserve">Ime in priimek odgovorne osebe poslovnega subjekta: </w:t>
            </w:r>
          </w:p>
        </w:tc>
        <w:tc>
          <w:tcPr>
            <w:tcW w:w="6979" w:type="dxa"/>
            <w:tcBorders>
              <w:bottom w:val="single" w:sz="4" w:space="0" w:color="auto"/>
            </w:tcBorders>
          </w:tcPr>
          <w:p w14:paraId="02BDC947" w14:textId="77777777" w:rsidR="00C61E45" w:rsidRPr="00C61E45" w:rsidRDefault="00C61E45" w:rsidP="00C2709D">
            <w:pPr>
              <w:ind w:right="-57"/>
              <w:jc w:val="both"/>
              <w:rPr>
                <w:sz w:val="22"/>
                <w:szCs w:val="22"/>
              </w:rPr>
            </w:pPr>
          </w:p>
        </w:tc>
      </w:tr>
      <w:tr w:rsidR="00213032" w:rsidRPr="00C61E45" w14:paraId="218678B7" w14:textId="77777777" w:rsidTr="00213032">
        <w:trPr>
          <w:trHeight w:val="24"/>
        </w:trPr>
        <w:tc>
          <w:tcPr>
            <w:tcW w:w="2127" w:type="dxa"/>
          </w:tcPr>
          <w:p w14:paraId="182E043D" w14:textId="2BA61B0C" w:rsidR="00213032" w:rsidRPr="00C61E45" w:rsidRDefault="00213032" w:rsidP="00213032">
            <w:pPr>
              <w:ind w:right="-57"/>
              <w:rPr>
                <w:i w:val="0"/>
                <w:sz w:val="22"/>
                <w:szCs w:val="22"/>
              </w:rPr>
            </w:pPr>
            <w:r>
              <w:rPr>
                <w:i w:val="0"/>
                <w:sz w:val="22"/>
                <w:szCs w:val="22"/>
              </w:rPr>
              <w:t>Naziv poslovnega subjekta:</w:t>
            </w:r>
          </w:p>
        </w:tc>
        <w:tc>
          <w:tcPr>
            <w:tcW w:w="6979" w:type="dxa"/>
            <w:tcBorders>
              <w:bottom w:val="single" w:sz="4" w:space="0" w:color="auto"/>
            </w:tcBorders>
          </w:tcPr>
          <w:p w14:paraId="38654EA2" w14:textId="77777777" w:rsidR="00213032" w:rsidRPr="00C61E45" w:rsidRDefault="00213032" w:rsidP="00C2709D">
            <w:pPr>
              <w:ind w:right="-57"/>
              <w:jc w:val="both"/>
              <w:rPr>
                <w:sz w:val="22"/>
                <w:szCs w:val="22"/>
              </w:rPr>
            </w:pPr>
          </w:p>
        </w:tc>
      </w:tr>
      <w:tr w:rsidR="00C61E45" w:rsidRPr="00C61E45" w14:paraId="71547FF4" w14:textId="77777777" w:rsidTr="00213032">
        <w:trPr>
          <w:trHeight w:val="24"/>
        </w:trPr>
        <w:tc>
          <w:tcPr>
            <w:tcW w:w="2127" w:type="dxa"/>
          </w:tcPr>
          <w:p w14:paraId="26258642" w14:textId="77777777" w:rsidR="00C61E45" w:rsidRPr="00C61E45" w:rsidRDefault="00C61E45" w:rsidP="00C2709D">
            <w:pPr>
              <w:ind w:right="-57"/>
              <w:jc w:val="both"/>
              <w:rPr>
                <w:i w:val="0"/>
                <w:sz w:val="22"/>
                <w:szCs w:val="22"/>
              </w:rPr>
            </w:pPr>
            <w:r w:rsidRPr="00C61E45">
              <w:rPr>
                <w:i w:val="0"/>
                <w:sz w:val="22"/>
                <w:szCs w:val="22"/>
              </w:rPr>
              <w:t>Naslov oz. sedež:</w:t>
            </w:r>
          </w:p>
        </w:tc>
        <w:tc>
          <w:tcPr>
            <w:tcW w:w="6979" w:type="dxa"/>
            <w:tcBorders>
              <w:top w:val="single" w:sz="4" w:space="0" w:color="auto"/>
              <w:bottom w:val="single" w:sz="4" w:space="0" w:color="auto"/>
            </w:tcBorders>
          </w:tcPr>
          <w:p w14:paraId="089C5AD0" w14:textId="77777777" w:rsidR="00C61E45" w:rsidRPr="00C61E45" w:rsidRDefault="00C61E45" w:rsidP="00C2709D">
            <w:pPr>
              <w:ind w:right="-57"/>
              <w:jc w:val="both"/>
              <w:rPr>
                <w:sz w:val="22"/>
                <w:szCs w:val="22"/>
              </w:rPr>
            </w:pPr>
          </w:p>
        </w:tc>
      </w:tr>
      <w:tr w:rsidR="00C61E45" w:rsidRPr="00C61E45" w14:paraId="3170324F" w14:textId="77777777" w:rsidTr="00213032">
        <w:trPr>
          <w:trHeight w:val="24"/>
        </w:trPr>
        <w:tc>
          <w:tcPr>
            <w:tcW w:w="2127" w:type="dxa"/>
          </w:tcPr>
          <w:p w14:paraId="51BD9BCA" w14:textId="77777777" w:rsidR="00C61E45" w:rsidRPr="00C61E45" w:rsidRDefault="00C61E45" w:rsidP="00C2709D">
            <w:pPr>
              <w:ind w:right="-57"/>
              <w:jc w:val="both"/>
              <w:rPr>
                <w:i w:val="0"/>
                <w:sz w:val="22"/>
                <w:szCs w:val="22"/>
              </w:rPr>
            </w:pPr>
            <w:r w:rsidRPr="00C61E45">
              <w:rPr>
                <w:i w:val="0"/>
                <w:sz w:val="22"/>
                <w:szCs w:val="22"/>
              </w:rPr>
              <w:t>Matična številka</w:t>
            </w:r>
            <w:r w:rsidRPr="00C61E45">
              <w:rPr>
                <w:i w:val="0"/>
                <w:sz w:val="22"/>
                <w:szCs w:val="22"/>
                <w:vertAlign w:val="superscript"/>
              </w:rPr>
              <w:t>1</w:t>
            </w:r>
            <w:r w:rsidRPr="00C61E45">
              <w:rPr>
                <w:i w:val="0"/>
                <w:sz w:val="22"/>
                <w:szCs w:val="22"/>
              </w:rPr>
              <w:t xml:space="preserve">:  </w:t>
            </w:r>
          </w:p>
        </w:tc>
        <w:tc>
          <w:tcPr>
            <w:tcW w:w="6979" w:type="dxa"/>
            <w:tcBorders>
              <w:bottom w:val="single" w:sz="4" w:space="0" w:color="auto"/>
            </w:tcBorders>
          </w:tcPr>
          <w:p w14:paraId="720E80CD" w14:textId="77777777" w:rsidR="00C61E45" w:rsidRPr="00C61E45" w:rsidRDefault="00C61E45" w:rsidP="00C2709D">
            <w:pPr>
              <w:ind w:right="-57"/>
              <w:jc w:val="both"/>
              <w:rPr>
                <w:sz w:val="22"/>
                <w:szCs w:val="22"/>
              </w:rPr>
            </w:pPr>
          </w:p>
        </w:tc>
      </w:tr>
    </w:tbl>
    <w:p w14:paraId="549BB1C7" w14:textId="77777777" w:rsidR="00C61E45" w:rsidRPr="00C61E45" w:rsidRDefault="00C61E45" w:rsidP="00C61E45">
      <w:pPr>
        <w:pStyle w:val="Glava"/>
        <w:tabs>
          <w:tab w:val="clear" w:pos="4536"/>
          <w:tab w:val="clear" w:pos="9072"/>
        </w:tabs>
        <w:rPr>
          <w:b/>
          <w:i w:val="0"/>
          <w:sz w:val="22"/>
          <w:szCs w:val="22"/>
        </w:rPr>
      </w:pPr>
    </w:p>
    <w:p w14:paraId="746B9CE0" w14:textId="77777777" w:rsidR="00C61E45" w:rsidRPr="00C61E45" w:rsidRDefault="00C61E45" w:rsidP="003B1634">
      <w:pPr>
        <w:pStyle w:val="Glava"/>
        <w:tabs>
          <w:tab w:val="clear" w:pos="4536"/>
          <w:tab w:val="clear" w:pos="9072"/>
        </w:tabs>
        <w:jc w:val="right"/>
        <w:rPr>
          <w:b/>
          <w:i w:val="0"/>
          <w:sz w:val="22"/>
          <w:szCs w:val="22"/>
        </w:rPr>
      </w:pPr>
    </w:p>
    <w:p w14:paraId="68E74EE4" w14:textId="77777777" w:rsidR="00C61E45" w:rsidRPr="00C61E45" w:rsidRDefault="00C61E45" w:rsidP="003B1634">
      <w:pPr>
        <w:pStyle w:val="Glava"/>
        <w:tabs>
          <w:tab w:val="clear" w:pos="4536"/>
          <w:tab w:val="clear" w:pos="9072"/>
        </w:tabs>
        <w:jc w:val="right"/>
        <w:rPr>
          <w:b/>
          <w:i w:val="0"/>
          <w:sz w:val="22"/>
          <w:szCs w:val="22"/>
        </w:rPr>
      </w:pPr>
    </w:p>
    <w:p w14:paraId="71B6FFF0" w14:textId="77777777" w:rsidR="00C61E45" w:rsidRPr="00C61E45" w:rsidRDefault="00C61E45" w:rsidP="003B1634">
      <w:pPr>
        <w:pStyle w:val="Glava"/>
        <w:tabs>
          <w:tab w:val="clear" w:pos="4536"/>
          <w:tab w:val="clear" w:pos="9072"/>
        </w:tabs>
        <w:jc w:val="right"/>
        <w:rPr>
          <w:b/>
          <w:i w:val="0"/>
          <w:sz w:val="22"/>
          <w:szCs w:val="22"/>
        </w:rPr>
      </w:pPr>
    </w:p>
    <w:p w14:paraId="1129067B" w14:textId="77777777" w:rsidR="00C61E45" w:rsidRPr="00C61E45" w:rsidRDefault="00C61E45" w:rsidP="003B1634">
      <w:pPr>
        <w:pStyle w:val="Glava"/>
        <w:tabs>
          <w:tab w:val="clear" w:pos="4536"/>
          <w:tab w:val="clear" w:pos="9072"/>
        </w:tabs>
        <w:jc w:val="right"/>
        <w:rPr>
          <w:b/>
          <w:i w:val="0"/>
          <w:sz w:val="22"/>
          <w:szCs w:val="22"/>
        </w:rPr>
      </w:pPr>
    </w:p>
    <w:p w14:paraId="27DA8370" w14:textId="77777777" w:rsidR="00C61E45" w:rsidRPr="00C61E45" w:rsidRDefault="00C61E45" w:rsidP="003B1634">
      <w:pPr>
        <w:pStyle w:val="Glava"/>
        <w:tabs>
          <w:tab w:val="clear" w:pos="4536"/>
          <w:tab w:val="clear" w:pos="9072"/>
        </w:tabs>
        <w:jc w:val="right"/>
        <w:rPr>
          <w:b/>
          <w:i w:val="0"/>
          <w:sz w:val="22"/>
          <w:szCs w:val="22"/>
        </w:rPr>
      </w:pPr>
    </w:p>
    <w:p w14:paraId="06F25AF7" w14:textId="77777777" w:rsidR="00C61E45" w:rsidRPr="00C61E45" w:rsidRDefault="00C61E45" w:rsidP="003B1634">
      <w:pPr>
        <w:pStyle w:val="Glava"/>
        <w:tabs>
          <w:tab w:val="clear" w:pos="4536"/>
          <w:tab w:val="clear" w:pos="9072"/>
        </w:tabs>
        <w:jc w:val="right"/>
        <w:rPr>
          <w:b/>
          <w:i w:val="0"/>
          <w:sz w:val="22"/>
          <w:szCs w:val="22"/>
        </w:rPr>
      </w:pPr>
    </w:p>
    <w:p w14:paraId="338A2D99" w14:textId="77777777" w:rsidR="00C61E45" w:rsidRDefault="00C61E45" w:rsidP="003B1634">
      <w:pPr>
        <w:pStyle w:val="Glava"/>
        <w:tabs>
          <w:tab w:val="clear" w:pos="4536"/>
          <w:tab w:val="clear" w:pos="9072"/>
        </w:tabs>
        <w:jc w:val="right"/>
        <w:rPr>
          <w:b/>
          <w:i w:val="0"/>
          <w:sz w:val="22"/>
          <w:szCs w:val="22"/>
        </w:rPr>
      </w:pPr>
    </w:p>
    <w:p w14:paraId="29385F68" w14:textId="04009939" w:rsidR="00C61E45" w:rsidRDefault="00C61E45" w:rsidP="003B1634">
      <w:pPr>
        <w:pStyle w:val="Glava"/>
        <w:tabs>
          <w:tab w:val="clear" w:pos="4536"/>
          <w:tab w:val="clear" w:pos="9072"/>
        </w:tabs>
        <w:jc w:val="right"/>
        <w:rPr>
          <w:b/>
          <w:i w:val="0"/>
          <w:sz w:val="22"/>
          <w:szCs w:val="22"/>
        </w:rPr>
      </w:pPr>
    </w:p>
    <w:p w14:paraId="282EADCB" w14:textId="77777777" w:rsidR="00C61E45" w:rsidRPr="00C61E45" w:rsidRDefault="00C61E45" w:rsidP="00C61E45">
      <w:pPr>
        <w:ind w:left="1134"/>
        <w:rPr>
          <w:i w:val="0"/>
          <w:sz w:val="22"/>
          <w:szCs w:val="22"/>
        </w:rPr>
      </w:pPr>
      <w:r w:rsidRPr="00C61E45">
        <w:rPr>
          <w:i w:val="0"/>
          <w:sz w:val="22"/>
          <w:szCs w:val="22"/>
        </w:rPr>
        <w:t>podajam naslednjo</w:t>
      </w:r>
    </w:p>
    <w:p w14:paraId="21CE0D6E" w14:textId="77777777" w:rsidR="00C61E45" w:rsidRPr="00C61E45" w:rsidRDefault="00C61E45" w:rsidP="00C61E45">
      <w:pPr>
        <w:ind w:left="1134"/>
        <w:rPr>
          <w:i w:val="0"/>
          <w:sz w:val="22"/>
          <w:szCs w:val="22"/>
        </w:rPr>
      </w:pPr>
    </w:p>
    <w:p w14:paraId="78E5EFC7" w14:textId="77777777" w:rsidR="00C61E45" w:rsidRPr="00C61E45" w:rsidRDefault="00C61E45" w:rsidP="00C61E45">
      <w:pPr>
        <w:ind w:left="1134"/>
        <w:rPr>
          <w:i w:val="0"/>
          <w:sz w:val="22"/>
          <w:szCs w:val="22"/>
        </w:rPr>
      </w:pPr>
    </w:p>
    <w:p w14:paraId="282C95B0" w14:textId="52A1C92B" w:rsidR="00C61E45" w:rsidRPr="00C61E45" w:rsidRDefault="00C61E45" w:rsidP="00C61E45">
      <w:pPr>
        <w:ind w:left="1134"/>
        <w:jc w:val="center"/>
        <w:rPr>
          <w:b/>
          <w:i w:val="0"/>
          <w:sz w:val="22"/>
          <w:szCs w:val="22"/>
        </w:rPr>
      </w:pPr>
      <w:r w:rsidRPr="00C61E45">
        <w:rPr>
          <w:b/>
          <w:i w:val="0"/>
          <w:sz w:val="22"/>
          <w:szCs w:val="22"/>
        </w:rPr>
        <w:t>IZJAVO</w:t>
      </w:r>
    </w:p>
    <w:p w14:paraId="51774618" w14:textId="53B47CBD" w:rsidR="00C61E45" w:rsidRPr="00C61E45" w:rsidRDefault="00C61E45" w:rsidP="00C61E45">
      <w:pPr>
        <w:ind w:left="1134"/>
        <w:jc w:val="center"/>
        <w:rPr>
          <w:b/>
          <w:i w:val="0"/>
          <w:sz w:val="22"/>
          <w:szCs w:val="22"/>
        </w:rPr>
      </w:pPr>
      <w:r w:rsidRPr="00C61E45">
        <w:rPr>
          <w:b/>
          <w:i w:val="0"/>
          <w:sz w:val="22"/>
          <w:szCs w:val="22"/>
        </w:rPr>
        <w:t>ODGOVORNE OSEBE POSLOVNEGA SUBJEKTA</w:t>
      </w:r>
    </w:p>
    <w:p w14:paraId="67C8F9A8" w14:textId="23AF4958" w:rsidR="00C61E45" w:rsidRPr="00C61E45" w:rsidRDefault="00C61E45" w:rsidP="00C61E45">
      <w:pPr>
        <w:ind w:left="1134"/>
        <w:jc w:val="center"/>
        <w:rPr>
          <w:b/>
          <w:i w:val="0"/>
          <w:sz w:val="22"/>
          <w:szCs w:val="22"/>
        </w:rPr>
      </w:pPr>
      <w:r w:rsidRPr="00C61E45">
        <w:rPr>
          <w:b/>
          <w:i w:val="0"/>
          <w:sz w:val="22"/>
          <w:szCs w:val="22"/>
        </w:rPr>
        <w:t>O NEPOVEZANOSTI S FUNKCIONARJEM ALI NJEGOVIM DRUŽINSKIM ČLANOM</w:t>
      </w:r>
    </w:p>
    <w:p w14:paraId="442C0186" w14:textId="77777777" w:rsidR="00C61E45" w:rsidRPr="00C61E45" w:rsidRDefault="00C61E45" w:rsidP="00C61E45">
      <w:pPr>
        <w:ind w:left="1134"/>
        <w:jc w:val="both"/>
        <w:rPr>
          <w:i w:val="0"/>
          <w:sz w:val="22"/>
          <w:szCs w:val="22"/>
        </w:rPr>
      </w:pPr>
    </w:p>
    <w:p w14:paraId="1B87010F" w14:textId="77777777" w:rsidR="00C61E45" w:rsidRPr="00C61E45" w:rsidRDefault="00C61E45" w:rsidP="00C61E45">
      <w:pPr>
        <w:ind w:left="1134"/>
        <w:jc w:val="both"/>
        <w:rPr>
          <w:i w:val="0"/>
          <w:sz w:val="22"/>
          <w:szCs w:val="22"/>
        </w:rPr>
      </w:pPr>
    </w:p>
    <w:p w14:paraId="25406B0D" w14:textId="37A058B9" w:rsidR="00C61E45" w:rsidRPr="00C61E45" w:rsidRDefault="00C61E45" w:rsidP="00C61E45">
      <w:pPr>
        <w:ind w:left="1134"/>
        <w:jc w:val="both"/>
        <w:rPr>
          <w:i w:val="0"/>
          <w:sz w:val="22"/>
          <w:szCs w:val="22"/>
        </w:rPr>
      </w:pPr>
      <w:r w:rsidRPr="00C61E45">
        <w:rPr>
          <w:i w:val="0"/>
          <w:sz w:val="22"/>
          <w:szCs w:val="22"/>
        </w:rPr>
        <w:t>s katero izjavljam, da</w:t>
      </w:r>
      <w:r w:rsidR="00213032">
        <w:rPr>
          <w:i w:val="0"/>
          <w:sz w:val="22"/>
          <w:szCs w:val="22"/>
        </w:rPr>
        <w:t xml:space="preserve"> poslovni subjekt</w:t>
      </w:r>
      <w:r w:rsidRPr="00C61E45">
        <w:rPr>
          <w:i w:val="0"/>
          <w:sz w:val="22"/>
          <w:szCs w:val="22"/>
        </w:rPr>
        <w:t xml:space="preserve"> _________________________________________________  </w:t>
      </w:r>
    </w:p>
    <w:p w14:paraId="335799F4" w14:textId="6E6CE601" w:rsidR="00C61E45" w:rsidRPr="00C61E45" w:rsidRDefault="00C61E45" w:rsidP="00C61E45">
      <w:pPr>
        <w:ind w:left="1134"/>
        <w:jc w:val="both"/>
        <w:rPr>
          <w:i w:val="0"/>
          <w:sz w:val="16"/>
          <w:szCs w:val="16"/>
        </w:rPr>
      </w:pPr>
      <w:r w:rsidRPr="00C61E45">
        <w:rPr>
          <w:i w:val="0"/>
          <w:sz w:val="16"/>
          <w:szCs w:val="16"/>
        </w:rPr>
        <w:t xml:space="preserve">                                                                          </w:t>
      </w:r>
      <w:r w:rsidR="00213032">
        <w:rPr>
          <w:i w:val="0"/>
          <w:sz w:val="16"/>
          <w:szCs w:val="16"/>
        </w:rPr>
        <w:t xml:space="preserve">                </w:t>
      </w:r>
      <w:r w:rsidRPr="00C61E45">
        <w:rPr>
          <w:i w:val="0"/>
          <w:sz w:val="16"/>
          <w:szCs w:val="16"/>
        </w:rPr>
        <w:t>(</w:t>
      </w:r>
      <w:r w:rsidR="00213032">
        <w:rPr>
          <w:i w:val="0"/>
          <w:sz w:val="16"/>
          <w:szCs w:val="16"/>
        </w:rPr>
        <w:t>navede se</w:t>
      </w:r>
      <w:r w:rsidRPr="00C61E45">
        <w:rPr>
          <w:i w:val="0"/>
          <w:sz w:val="16"/>
          <w:szCs w:val="16"/>
        </w:rPr>
        <w:t xml:space="preserve"> firma poslovnega subjekta) </w:t>
      </w:r>
    </w:p>
    <w:p w14:paraId="42BA0360" w14:textId="66229045" w:rsidR="00C61E45" w:rsidRPr="00C61E45" w:rsidRDefault="00C61E45" w:rsidP="00C61E45">
      <w:pPr>
        <w:ind w:left="1134"/>
        <w:jc w:val="both"/>
        <w:rPr>
          <w:i w:val="0"/>
          <w:sz w:val="22"/>
          <w:szCs w:val="22"/>
        </w:rPr>
      </w:pP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r>
      <w:r w:rsidRPr="00C61E45">
        <w:rPr>
          <w:i w:val="0"/>
          <w:sz w:val="22"/>
          <w:szCs w:val="22"/>
        </w:rPr>
        <w:softHyphen/>
        <w:t>nisem/ni  povezan s funkcionarjem Mestne občine Ljubljana</w:t>
      </w:r>
      <w:r w:rsidRPr="00C61E45">
        <w:rPr>
          <w:i w:val="0"/>
          <w:sz w:val="22"/>
          <w:szCs w:val="22"/>
          <w:vertAlign w:val="superscript"/>
        </w:rPr>
        <w:t>2</w:t>
      </w:r>
      <w:r w:rsidRPr="00C61E45">
        <w:rPr>
          <w:i w:val="0"/>
          <w:sz w:val="22"/>
          <w:szCs w:val="22"/>
        </w:rPr>
        <w:t xml:space="preserve"> in po mojem/našem vedenju tudi ne z njegovimi družinskimi člani na način, da bi bil funkcionar ali njegov družinski član pri</w:t>
      </w:r>
      <w:r w:rsidR="00213032">
        <w:rPr>
          <w:i w:val="0"/>
          <w:sz w:val="22"/>
          <w:szCs w:val="22"/>
        </w:rPr>
        <w:t xml:space="preserve"> poslovnem subjektu</w:t>
      </w:r>
      <w:r w:rsidRPr="00C61E45">
        <w:rPr>
          <w:i w:val="0"/>
          <w:sz w:val="22"/>
          <w:szCs w:val="22"/>
        </w:rPr>
        <w:t xml:space="preserve"> ____________________________________: </w:t>
      </w:r>
    </w:p>
    <w:p w14:paraId="75205CA1" w14:textId="47B3AC35" w:rsidR="00C61E45" w:rsidRPr="00C61E45" w:rsidRDefault="00213032" w:rsidP="00C61E45">
      <w:pPr>
        <w:ind w:left="1134"/>
        <w:jc w:val="both"/>
        <w:rPr>
          <w:i w:val="0"/>
          <w:sz w:val="16"/>
          <w:szCs w:val="16"/>
        </w:rPr>
      </w:pPr>
      <w:r>
        <w:rPr>
          <w:i w:val="0"/>
          <w:sz w:val="16"/>
          <w:szCs w:val="16"/>
        </w:rPr>
        <w:t xml:space="preserve">                                      </w:t>
      </w:r>
      <w:r w:rsidR="00C61E45" w:rsidRPr="00C61E45">
        <w:rPr>
          <w:i w:val="0"/>
          <w:sz w:val="16"/>
          <w:szCs w:val="16"/>
        </w:rPr>
        <w:t>(</w:t>
      </w:r>
      <w:r>
        <w:rPr>
          <w:i w:val="0"/>
          <w:sz w:val="16"/>
          <w:szCs w:val="16"/>
        </w:rPr>
        <w:t xml:space="preserve">navede se </w:t>
      </w:r>
      <w:r w:rsidR="00C61E45" w:rsidRPr="00C61E45">
        <w:rPr>
          <w:i w:val="0"/>
          <w:sz w:val="16"/>
          <w:szCs w:val="16"/>
        </w:rPr>
        <w:t>firma poslovnega subjekta)</w:t>
      </w:r>
    </w:p>
    <w:p w14:paraId="758E75C2" w14:textId="77777777" w:rsidR="00C61E45" w:rsidRPr="00C61E45" w:rsidRDefault="00C61E45" w:rsidP="00C61E45">
      <w:pPr>
        <w:ind w:left="1134"/>
        <w:jc w:val="right"/>
        <w:rPr>
          <w:i w:val="0"/>
          <w:sz w:val="22"/>
          <w:szCs w:val="22"/>
        </w:rPr>
      </w:pPr>
    </w:p>
    <w:p w14:paraId="75489B9E" w14:textId="77777777" w:rsidR="00C61E45" w:rsidRPr="00C61E45" w:rsidRDefault="00C61E45" w:rsidP="003909D8">
      <w:pPr>
        <w:pStyle w:val="Odstavekseznama"/>
        <w:numPr>
          <w:ilvl w:val="0"/>
          <w:numId w:val="23"/>
        </w:numPr>
        <w:contextualSpacing/>
        <w:rPr>
          <w:i w:val="0"/>
          <w:sz w:val="22"/>
          <w:szCs w:val="22"/>
        </w:rPr>
      </w:pPr>
      <w:r w:rsidRPr="00C61E45">
        <w:rPr>
          <w:i w:val="0"/>
          <w:sz w:val="22"/>
          <w:szCs w:val="22"/>
        </w:rPr>
        <w:t>udeležen kot poslovodja, član poslovodstva ali zakoniti zastopnik,</w:t>
      </w:r>
    </w:p>
    <w:p w14:paraId="7D86FE3F" w14:textId="77777777" w:rsidR="00C61E45" w:rsidRPr="00C61E45" w:rsidRDefault="00C61E45" w:rsidP="003909D8">
      <w:pPr>
        <w:pStyle w:val="Odstavekseznama"/>
        <w:numPr>
          <w:ilvl w:val="0"/>
          <w:numId w:val="23"/>
        </w:numPr>
        <w:contextualSpacing/>
        <w:rPr>
          <w:i w:val="0"/>
          <w:sz w:val="22"/>
          <w:szCs w:val="22"/>
        </w:rPr>
      </w:pPr>
      <w:r w:rsidRPr="00C61E45">
        <w:rPr>
          <w:i w:val="0"/>
          <w:sz w:val="22"/>
          <w:szCs w:val="22"/>
        </w:rPr>
        <w:t>neposredno ali prek drugih pravnih oseb v več kot pet odstotnem deležu udeležen pri ustanoviteljskih pravicah, upravljanju ali kapitalu.</w:t>
      </w:r>
    </w:p>
    <w:p w14:paraId="3ED4AED9" w14:textId="77777777" w:rsidR="00C61E45" w:rsidRPr="00C61E45" w:rsidRDefault="00C61E45" w:rsidP="00C61E45">
      <w:pPr>
        <w:pStyle w:val="Odstavekseznama"/>
        <w:ind w:left="1134"/>
        <w:rPr>
          <w:i w:val="0"/>
          <w:sz w:val="22"/>
          <w:szCs w:val="22"/>
        </w:rPr>
      </w:pPr>
    </w:p>
    <w:p w14:paraId="60EEA8D4" w14:textId="77777777" w:rsidR="00C61E45" w:rsidRPr="00C61E45" w:rsidRDefault="00C61E45" w:rsidP="00C61E45">
      <w:pPr>
        <w:ind w:left="1134"/>
        <w:rPr>
          <w:i w:val="0"/>
          <w:sz w:val="22"/>
          <w:szCs w:val="22"/>
        </w:rPr>
      </w:pPr>
    </w:p>
    <w:p w14:paraId="3ECFBAA3" w14:textId="77777777" w:rsidR="00C61E45" w:rsidRPr="00C61E45" w:rsidRDefault="00C61E45" w:rsidP="00C61E45">
      <w:pPr>
        <w:jc w:val="both"/>
        <w:rPr>
          <w:sz w:val="22"/>
          <w:szCs w:val="22"/>
        </w:rPr>
      </w:pPr>
    </w:p>
    <w:tbl>
      <w:tblPr>
        <w:tblW w:w="9213" w:type="dxa"/>
        <w:tblInd w:w="1101" w:type="dxa"/>
        <w:tblLook w:val="04A0" w:firstRow="1" w:lastRow="0" w:firstColumn="1" w:lastColumn="0" w:noHBand="0" w:noVBand="1"/>
      </w:tblPr>
      <w:tblGrid>
        <w:gridCol w:w="1969"/>
        <w:gridCol w:w="3559"/>
        <w:gridCol w:w="3685"/>
      </w:tblGrid>
      <w:tr w:rsidR="00C61E45" w:rsidRPr="00C61E45" w14:paraId="13F7E4D7" w14:textId="77777777" w:rsidTr="00C2709D">
        <w:tc>
          <w:tcPr>
            <w:tcW w:w="1969" w:type="dxa"/>
          </w:tcPr>
          <w:p w14:paraId="4237DD7A" w14:textId="77777777" w:rsidR="00C61E45" w:rsidRPr="00C61E45" w:rsidRDefault="00C61E45" w:rsidP="00A900C4">
            <w:pPr>
              <w:jc w:val="both"/>
              <w:rPr>
                <w:i w:val="0"/>
                <w:sz w:val="22"/>
                <w:szCs w:val="22"/>
              </w:rPr>
            </w:pPr>
            <w:r w:rsidRPr="00C61E45">
              <w:rPr>
                <w:i w:val="0"/>
                <w:sz w:val="22"/>
                <w:szCs w:val="22"/>
              </w:rPr>
              <w:t>Kraj in datum:</w:t>
            </w:r>
          </w:p>
        </w:tc>
        <w:tc>
          <w:tcPr>
            <w:tcW w:w="3559" w:type="dxa"/>
          </w:tcPr>
          <w:p w14:paraId="74385820" w14:textId="77777777" w:rsidR="00C61E45" w:rsidRPr="00C61E45" w:rsidRDefault="00C61E45" w:rsidP="00A900C4">
            <w:pPr>
              <w:jc w:val="center"/>
              <w:rPr>
                <w:i w:val="0"/>
                <w:sz w:val="22"/>
                <w:szCs w:val="22"/>
              </w:rPr>
            </w:pPr>
            <w:r w:rsidRPr="00C61E45">
              <w:rPr>
                <w:i w:val="0"/>
                <w:sz w:val="22"/>
                <w:szCs w:val="22"/>
              </w:rPr>
              <w:t>Žig</w:t>
            </w:r>
          </w:p>
        </w:tc>
        <w:tc>
          <w:tcPr>
            <w:tcW w:w="3685" w:type="dxa"/>
          </w:tcPr>
          <w:p w14:paraId="3099B66B" w14:textId="23884C11" w:rsidR="00C61E45" w:rsidRPr="00C61E45" w:rsidRDefault="00213032" w:rsidP="00213032">
            <w:pPr>
              <w:jc w:val="both"/>
              <w:rPr>
                <w:i w:val="0"/>
                <w:sz w:val="22"/>
                <w:szCs w:val="22"/>
              </w:rPr>
            </w:pPr>
            <w:r>
              <w:rPr>
                <w:i w:val="0"/>
                <w:sz w:val="22"/>
                <w:szCs w:val="22"/>
              </w:rPr>
              <w:t>Po</w:t>
            </w:r>
            <w:r w:rsidR="00C61E45" w:rsidRPr="00C61E45">
              <w:rPr>
                <w:i w:val="0"/>
                <w:sz w:val="22"/>
                <w:szCs w:val="22"/>
              </w:rPr>
              <w:t>dpis odgovorne osebe poslovnega subjekta:</w:t>
            </w:r>
          </w:p>
        </w:tc>
      </w:tr>
      <w:tr w:rsidR="00C61E45" w:rsidRPr="00C61E45" w14:paraId="161D2805" w14:textId="77777777" w:rsidTr="00C2709D">
        <w:tc>
          <w:tcPr>
            <w:tcW w:w="1969" w:type="dxa"/>
            <w:tcBorders>
              <w:bottom w:val="single" w:sz="4" w:space="0" w:color="auto"/>
            </w:tcBorders>
          </w:tcPr>
          <w:p w14:paraId="2812C7E6" w14:textId="77777777" w:rsidR="00C61E45" w:rsidRPr="00C61E45" w:rsidRDefault="00C61E45" w:rsidP="00A900C4">
            <w:pPr>
              <w:jc w:val="both"/>
              <w:rPr>
                <w:i w:val="0"/>
                <w:sz w:val="22"/>
                <w:szCs w:val="22"/>
              </w:rPr>
            </w:pPr>
          </w:p>
        </w:tc>
        <w:tc>
          <w:tcPr>
            <w:tcW w:w="3559" w:type="dxa"/>
          </w:tcPr>
          <w:p w14:paraId="738B9A71" w14:textId="77777777" w:rsidR="00C61E45" w:rsidRPr="00C61E45" w:rsidRDefault="00C61E45" w:rsidP="00A900C4">
            <w:pPr>
              <w:jc w:val="both"/>
              <w:rPr>
                <w:i w:val="0"/>
                <w:sz w:val="22"/>
                <w:szCs w:val="22"/>
              </w:rPr>
            </w:pPr>
          </w:p>
        </w:tc>
        <w:tc>
          <w:tcPr>
            <w:tcW w:w="3685" w:type="dxa"/>
            <w:tcBorders>
              <w:bottom w:val="single" w:sz="4" w:space="0" w:color="auto"/>
            </w:tcBorders>
          </w:tcPr>
          <w:p w14:paraId="4DB0E3BA" w14:textId="77777777" w:rsidR="00C61E45" w:rsidRPr="00C61E45" w:rsidRDefault="00C61E45" w:rsidP="00A900C4">
            <w:pPr>
              <w:jc w:val="both"/>
              <w:rPr>
                <w:i w:val="0"/>
                <w:sz w:val="22"/>
                <w:szCs w:val="22"/>
              </w:rPr>
            </w:pPr>
          </w:p>
        </w:tc>
      </w:tr>
    </w:tbl>
    <w:p w14:paraId="2602C9BE" w14:textId="77777777" w:rsidR="00C61E45" w:rsidRPr="00C61E45" w:rsidRDefault="00C61E45" w:rsidP="003B1634">
      <w:pPr>
        <w:pStyle w:val="Glava"/>
        <w:tabs>
          <w:tab w:val="clear" w:pos="4536"/>
          <w:tab w:val="clear" w:pos="9072"/>
        </w:tabs>
        <w:jc w:val="right"/>
        <w:rPr>
          <w:b/>
          <w:i w:val="0"/>
          <w:sz w:val="22"/>
          <w:szCs w:val="22"/>
        </w:rPr>
      </w:pPr>
    </w:p>
    <w:p w14:paraId="18E06254" w14:textId="77777777" w:rsidR="00C61E45" w:rsidRDefault="00C61E45" w:rsidP="003B1634">
      <w:pPr>
        <w:pStyle w:val="Glava"/>
        <w:tabs>
          <w:tab w:val="clear" w:pos="4536"/>
          <w:tab w:val="clear" w:pos="9072"/>
        </w:tabs>
        <w:jc w:val="right"/>
        <w:rPr>
          <w:b/>
          <w:i w:val="0"/>
          <w:sz w:val="22"/>
          <w:szCs w:val="22"/>
        </w:rPr>
      </w:pPr>
    </w:p>
    <w:p w14:paraId="3038021A" w14:textId="77777777" w:rsidR="00C61E45" w:rsidRDefault="00C61E45" w:rsidP="003B1634">
      <w:pPr>
        <w:pStyle w:val="Glava"/>
        <w:tabs>
          <w:tab w:val="clear" w:pos="4536"/>
          <w:tab w:val="clear" w:pos="9072"/>
        </w:tabs>
        <w:jc w:val="right"/>
        <w:rPr>
          <w:b/>
          <w:i w:val="0"/>
          <w:sz w:val="22"/>
          <w:szCs w:val="22"/>
        </w:rPr>
      </w:pPr>
    </w:p>
    <w:p w14:paraId="24A017D8" w14:textId="77777777" w:rsidR="00C61E45" w:rsidRDefault="00C61E45" w:rsidP="003B1634">
      <w:pPr>
        <w:pStyle w:val="Glava"/>
        <w:tabs>
          <w:tab w:val="clear" w:pos="4536"/>
          <w:tab w:val="clear" w:pos="9072"/>
        </w:tabs>
        <w:jc w:val="right"/>
        <w:rPr>
          <w:b/>
          <w:i w:val="0"/>
          <w:sz w:val="22"/>
          <w:szCs w:val="22"/>
        </w:rPr>
      </w:pPr>
    </w:p>
    <w:p w14:paraId="3FD47C23" w14:textId="77777777" w:rsidR="00C61E45" w:rsidRDefault="00C61E45" w:rsidP="003B1634">
      <w:pPr>
        <w:pStyle w:val="Glava"/>
        <w:tabs>
          <w:tab w:val="clear" w:pos="4536"/>
          <w:tab w:val="clear" w:pos="9072"/>
        </w:tabs>
        <w:jc w:val="right"/>
        <w:rPr>
          <w:b/>
          <w:i w:val="0"/>
          <w:sz w:val="22"/>
          <w:szCs w:val="22"/>
        </w:rPr>
      </w:pPr>
    </w:p>
    <w:p w14:paraId="44E588A9" w14:textId="77777777" w:rsidR="00C61E45" w:rsidRDefault="00C61E45" w:rsidP="003B1634">
      <w:pPr>
        <w:pStyle w:val="Glava"/>
        <w:tabs>
          <w:tab w:val="clear" w:pos="4536"/>
          <w:tab w:val="clear" w:pos="9072"/>
        </w:tabs>
        <w:jc w:val="right"/>
        <w:rPr>
          <w:b/>
          <w:i w:val="0"/>
          <w:sz w:val="22"/>
          <w:szCs w:val="22"/>
        </w:rPr>
      </w:pPr>
    </w:p>
    <w:p w14:paraId="16F82595" w14:textId="77777777" w:rsidR="00C61E45" w:rsidRPr="00C61E45" w:rsidRDefault="00C61E45" w:rsidP="00C61E45">
      <w:pPr>
        <w:ind w:left="284"/>
        <w:rPr>
          <w:i w:val="0"/>
          <w:sz w:val="22"/>
          <w:szCs w:val="22"/>
        </w:rPr>
      </w:pPr>
      <w:r w:rsidRPr="00C61E45">
        <w:rPr>
          <w:sz w:val="22"/>
          <w:szCs w:val="22"/>
          <w:vertAlign w:val="superscript"/>
        </w:rPr>
        <w:t>1</w:t>
      </w:r>
      <w:r w:rsidRPr="00C61E45">
        <w:rPr>
          <w:sz w:val="22"/>
          <w:szCs w:val="22"/>
        </w:rPr>
        <w:t>Če ponudnik ni vpisan v poslovnem registru vpišite davčno številko.</w:t>
      </w:r>
    </w:p>
    <w:p w14:paraId="48C68C16" w14:textId="77777777" w:rsidR="00C61E45" w:rsidRPr="00C61E45" w:rsidRDefault="00C61E45" w:rsidP="00C61E45">
      <w:pPr>
        <w:ind w:left="284"/>
        <w:rPr>
          <w:i w:val="0"/>
          <w:sz w:val="22"/>
          <w:szCs w:val="22"/>
          <w:vertAlign w:val="superscript"/>
        </w:rPr>
      </w:pPr>
      <w:r w:rsidRPr="00C61E45">
        <w:rPr>
          <w:sz w:val="22"/>
          <w:szCs w:val="22"/>
          <w:vertAlign w:val="superscript"/>
        </w:rPr>
        <w:t xml:space="preserve">2 </w:t>
      </w:r>
      <w:hyperlink r:id="rId8" w:history="1">
        <w:r w:rsidRPr="00C61E45">
          <w:rPr>
            <w:rStyle w:val="Hiperpovezava"/>
            <w:sz w:val="22"/>
            <w:szCs w:val="22"/>
          </w:rPr>
          <w:t>https://www.ljubljana.si/sl/mestni-svet/mestni-svet-mol/</w:t>
        </w:r>
      </w:hyperlink>
      <w:r w:rsidRPr="00C61E45">
        <w:rPr>
          <w:sz w:val="22"/>
          <w:szCs w:val="22"/>
        </w:rPr>
        <w:t xml:space="preserve">, </w:t>
      </w:r>
      <w:hyperlink r:id="rId9" w:history="1">
        <w:r w:rsidRPr="00C61E45">
          <w:rPr>
            <w:rStyle w:val="Hiperpovezava"/>
            <w:sz w:val="22"/>
            <w:szCs w:val="22"/>
          </w:rPr>
          <w:t>https://www.ljubljana.si/sl/mestna-obcina/zupan/</w:t>
        </w:r>
      </w:hyperlink>
    </w:p>
    <w:p w14:paraId="2B79D954" w14:textId="77777777" w:rsidR="00C61E45" w:rsidRDefault="00C61E45" w:rsidP="00C61E45">
      <w:pPr>
        <w:pStyle w:val="Glava"/>
        <w:tabs>
          <w:tab w:val="clear" w:pos="4536"/>
          <w:tab w:val="clear" w:pos="9072"/>
        </w:tabs>
        <w:rPr>
          <w:b/>
          <w:i w:val="0"/>
          <w:sz w:val="22"/>
          <w:szCs w:val="22"/>
        </w:rPr>
      </w:pPr>
    </w:p>
    <w:p w14:paraId="73777BC9" w14:textId="77777777" w:rsidR="00C61E45" w:rsidRDefault="00C61E45" w:rsidP="003B1634">
      <w:pPr>
        <w:pStyle w:val="Glava"/>
        <w:tabs>
          <w:tab w:val="clear" w:pos="4536"/>
          <w:tab w:val="clear" w:pos="9072"/>
        </w:tabs>
        <w:jc w:val="right"/>
        <w:rPr>
          <w:b/>
          <w:i w:val="0"/>
          <w:sz w:val="22"/>
          <w:szCs w:val="22"/>
        </w:rPr>
      </w:pPr>
    </w:p>
    <w:p w14:paraId="4AE814DF" w14:textId="77777777" w:rsidR="00C61E45" w:rsidRDefault="00C61E45" w:rsidP="003B1634">
      <w:pPr>
        <w:pStyle w:val="Glava"/>
        <w:tabs>
          <w:tab w:val="clear" w:pos="4536"/>
          <w:tab w:val="clear" w:pos="9072"/>
        </w:tabs>
        <w:jc w:val="right"/>
        <w:rPr>
          <w:b/>
          <w:i w:val="0"/>
          <w:sz w:val="22"/>
          <w:szCs w:val="22"/>
        </w:rPr>
      </w:pPr>
    </w:p>
    <w:p w14:paraId="7F8F18CF" w14:textId="77777777" w:rsidR="00C61E45" w:rsidRDefault="00C61E45" w:rsidP="003B1634">
      <w:pPr>
        <w:pStyle w:val="Glava"/>
        <w:tabs>
          <w:tab w:val="clear" w:pos="4536"/>
          <w:tab w:val="clear" w:pos="9072"/>
        </w:tabs>
        <w:jc w:val="right"/>
        <w:rPr>
          <w:b/>
          <w:i w:val="0"/>
          <w:sz w:val="22"/>
          <w:szCs w:val="22"/>
        </w:rPr>
      </w:pPr>
    </w:p>
    <w:p w14:paraId="07A0E73F" w14:textId="77777777" w:rsidR="00213032" w:rsidRDefault="00213032" w:rsidP="003B1634">
      <w:pPr>
        <w:pStyle w:val="Glava"/>
        <w:tabs>
          <w:tab w:val="clear" w:pos="4536"/>
          <w:tab w:val="clear" w:pos="9072"/>
        </w:tabs>
        <w:jc w:val="right"/>
        <w:rPr>
          <w:b/>
          <w:i w:val="0"/>
          <w:sz w:val="22"/>
          <w:szCs w:val="22"/>
        </w:rPr>
      </w:pPr>
    </w:p>
    <w:p w14:paraId="4FA3F382" w14:textId="27F54691" w:rsidR="008B431E" w:rsidRDefault="00787C83" w:rsidP="003B1634">
      <w:pPr>
        <w:pStyle w:val="Glava"/>
        <w:tabs>
          <w:tab w:val="clear" w:pos="4536"/>
          <w:tab w:val="clear" w:pos="9072"/>
        </w:tabs>
        <w:jc w:val="right"/>
        <w:rPr>
          <w:b/>
          <w:i w:val="0"/>
          <w:sz w:val="22"/>
          <w:szCs w:val="22"/>
        </w:rPr>
      </w:pPr>
      <w:r>
        <w:rPr>
          <w:b/>
          <w:i w:val="0"/>
          <w:sz w:val="22"/>
          <w:szCs w:val="22"/>
        </w:rPr>
        <w:lastRenderedPageBreak/>
        <w:t>PRILOGA A</w:t>
      </w:r>
    </w:p>
    <w:p w14:paraId="0B86D51F" w14:textId="77777777" w:rsidR="00787C83" w:rsidRDefault="00787C83" w:rsidP="003B1634">
      <w:pPr>
        <w:pStyle w:val="Glava"/>
        <w:tabs>
          <w:tab w:val="clear" w:pos="4536"/>
          <w:tab w:val="clear" w:pos="9072"/>
        </w:tabs>
        <w:jc w:val="right"/>
        <w:rPr>
          <w:b/>
          <w:i w:val="0"/>
          <w:sz w:val="22"/>
          <w:szCs w:val="22"/>
        </w:rPr>
      </w:pPr>
    </w:p>
    <w:p w14:paraId="61C6EEF5" w14:textId="77777777" w:rsidR="00787C83" w:rsidRDefault="00787C83" w:rsidP="003B1634">
      <w:pPr>
        <w:pStyle w:val="Glava"/>
        <w:tabs>
          <w:tab w:val="clear" w:pos="4536"/>
          <w:tab w:val="clear" w:pos="9072"/>
        </w:tabs>
        <w:jc w:val="right"/>
        <w:rPr>
          <w:b/>
          <w:i w:val="0"/>
          <w:sz w:val="22"/>
          <w:szCs w:val="22"/>
        </w:rPr>
      </w:pPr>
    </w:p>
    <w:p w14:paraId="27CA05B9" w14:textId="77777777" w:rsidR="00787C83" w:rsidRDefault="00787C83" w:rsidP="003B1634">
      <w:pPr>
        <w:pStyle w:val="Glava"/>
        <w:tabs>
          <w:tab w:val="clear" w:pos="4536"/>
          <w:tab w:val="clear" w:pos="9072"/>
        </w:tabs>
        <w:jc w:val="right"/>
        <w:rPr>
          <w:b/>
          <w:i w:val="0"/>
          <w:sz w:val="22"/>
          <w:szCs w:val="22"/>
        </w:rPr>
      </w:pPr>
    </w:p>
    <w:p w14:paraId="0C4A4015" w14:textId="77777777" w:rsidR="00787C83" w:rsidRDefault="00787C83" w:rsidP="003B1634">
      <w:pPr>
        <w:pStyle w:val="Glava"/>
        <w:tabs>
          <w:tab w:val="clear" w:pos="4536"/>
          <w:tab w:val="clear" w:pos="9072"/>
        </w:tabs>
        <w:jc w:val="right"/>
        <w:rPr>
          <w:b/>
          <w:i w:val="0"/>
          <w:sz w:val="22"/>
          <w:szCs w:val="22"/>
        </w:rPr>
      </w:pPr>
    </w:p>
    <w:p w14:paraId="2C50B3D6" w14:textId="16C371F6" w:rsidR="00DB3553" w:rsidRDefault="00DB3553" w:rsidP="00787C83">
      <w:pPr>
        <w:pStyle w:val="Glava"/>
        <w:tabs>
          <w:tab w:val="clear" w:pos="4536"/>
          <w:tab w:val="clear" w:pos="9072"/>
        </w:tabs>
        <w:ind w:left="1134"/>
        <w:jc w:val="both"/>
        <w:rPr>
          <w:i w:val="0"/>
          <w:sz w:val="22"/>
          <w:szCs w:val="22"/>
        </w:rPr>
      </w:pPr>
      <w:r>
        <w:rPr>
          <w:i w:val="0"/>
          <w:sz w:val="22"/>
          <w:szCs w:val="22"/>
        </w:rPr>
        <w:t>Popis del</w:t>
      </w:r>
      <w:r w:rsidR="001735FD">
        <w:rPr>
          <w:i w:val="0"/>
          <w:sz w:val="22"/>
          <w:szCs w:val="22"/>
        </w:rPr>
        <w:t xml:space="preserve"> (v prilogi razpisne dokumentacije).</w:t>
      </w:r>
    </w:p>
    <w:p w14:paraId="29D5C8C8" w14:textId="70D1B6DE" w:rsidR="00DB3553" w:rsidRDefault="00DB3553" w:rsidP="00787C83">
      <w:pPr>
        <w:pStyle w:val="Glava"/>
        <w:tabs>
          <w:tab w:val="clear" w:pos="4536"/>
          <w:tab w:val="clear" w:pos="9072"/>
        </w:tabs>
        <w:ind w:left="1134"/>
        <w:jc w:val="both"/>
        <w:rPr>
          <w:i w:val="0"/>
          <w:sz w:val="22"/>
          <w:szCs w:val="22"/>
        </w:rPr>
      </w:pPr>
    </w:p>
    <w:p w14:paraId="38616579" w14:textId="11DC4FC5" w:rsidR="005C0C95" w:rsidRDefault="005C0C95" w:rsidP="00787C83">
      <w:pPr>
        <w:pStyle w:val="Glava"/>
        <w:tabs>
          <w:tab w:val="clear" w:pos="4536"/>
          <w:tab w:val="clear" w:pos="9072"/>
        </w:tabs>
        <w:ind w:left="1134"/>
        <w:jc w:val="both"/>
        <w:rPr>
          <w:i w:val="0"/>
          <w:sz w:val="22"/>
          <w:szCs w:val="22"/>
        </w:rPr>
      </w:pPr>
    </w:p>
    <w:p w14:paraId="4BECFE2D" w14:textId="146D591A" w:rsidR="005C0C95" w:rsidRDefault="005C0C95" w:rsidP="00787C83">
      <w:pPr>
        <w:pStyle w:val="Glava"/>
        <w:tabs>
          <w:tab w:val="clear" w:pos="4536"/>
          <w:tab w:val="clear" w:pos="9072"/>
        </w:tabs>
        <w:ind w:left="1134"/>
        <w:jc w:val="both"/>
        <w:rPr>
          <w:i w:val="0"/>
          <w:sz w:val="22"/>
          <w:szCs w:val="22"/>
        </w:rPr>
      </w:pPr>
    </w:p>
    <w:p w14:paraId="41FFFB69" w14:textId="4E3E42B2" w:rsidR="005C0C95" w:rsidRDefault="005C0C95" w:rsidP="00787C83">
      <w:pPr>
        <w:pStyle w:val="Glava"/>
        <w:tabs>
          <w:tab w:val="clear" w:pos="4536"/>
          <w:tab w:val="clear" w:pos="9072"/>
        </w:tabs>
        <w:ind w:left="1134"/>
        <w:jc w:val="both"/>
        <w:rPr>
          <w:i w:val="0"/>
          <w:sz w:val="22"/>
          <w:szCs w:val="22"/>
        </w:rPr>
      </w:pPr>
    </w:p>
    <w:p w14:paraId="45917723" w14:textId="35A18CB2" w:rsidR="005C0C95" w:rsidRDefault="005C0C95" w:rsidP="00787C83">
      <w:pPr>
        <w:pStyle w:val="Glava"/>
        <w:tabs>
          <w:tab w:val="clear" w:pos="4536"/>
          <w:tab w:val="clear" w:pos="9072"/>
        </w:tabs>
        <w:ind w:left="1134"/>
        <w:jc w:val="both"/>
        <w:rPr>
          <w:i w:val="0"/>
          <w:sz w:val="22"/>
          <w:szCs w:val="22"/>
        </w:rPr>
      </w:pPr>
    </w:p>
    <w:p w14:paraId="119F6B1F" w14:textId="349673D8" w:rsidR="005C0C95" w:rsidRDefault="005C0C95" w:rsidP="00787C83">
      <w:pPr>
        <w:pStyle w:val="Glava"/>
        <w:tabs>
          <w:tab w:val="clear" w:pos="4536"/>
          <w:tab w:val="clear" w:pos="9072"/>
        </w:tabs>
        <w:ind w:left="1134"/>
        <w:jc w:val="both"/>
        <w:rPr>
          <w:i w:val="0"/>
          <w:sz w:val="22"/>
          <w:szCs w:val="22"/>
        </w:rPr>
      </w:pPr>
    </w:p>
    <w:p w14:paraId="0AE6F57F" w14:textId="540445DD" w:rsidR="005C0C95" w:rsidRDefault="005C0C95" w:rsidP="00787C83">
      <w:pPr>
        <w:pStyle w:val="Glava"/>
        <w:tabs>
          <w:tab w:val="clear" w:pos="4536"/>
          <w:tab w:val="clear" w:pos="9072"/>
        </w:tabs>
        <w:ind w:left="1134"/>
        <w:jc w:val="both"/>
        <w:rPr>
          <w:i w:val="0"/>
          <w:sz w:val="22"/>
          <w:szCs w:val="22"/>
        </w:rPr>
      </w:pPr>
    </w:p>
    <w:p w14:paraId="42F9249F" w14:textId="00A93557" w:rsidR="005C0C95" w:rsidRDefault="005C0C95" w:rsidP="00787C83">
      <w:pPr>
        <w:pStyle w:val="Glava"/>
        <w:tabs>
          <w:tab w:val="clear" w:pos="4536"/>
          <w:tab w:val="clear" w:pos="9072"/>
        </w:tabs>
        <w:ind w:left="1134"/>
        <w:jc w:val="both"/>
        <w:rPr>
          <w:i w:val="0"/>
          <w:sz w:val="22"/>
          <w:szCs w:val="22"/>
        </w:rPr>
      </w:pPr>
    </w:p>
    <w:p w14:paraId="766FE833" w14:textId="26E9A03A" w:rsidR="005C0C95" w:rsidRDefault="005C0C95" w:rsidP="00787C83">
      <w:pPr>
        <w:pStyle w:val="Glava"/>
        <w:tabs>
          <w:tab w:val="clear" w:pos="4536"/>
          <w:tab w:val="clear" w:pos="9072"/>
        </w:tabs>
        <w:ind w:left="1134"/>
        <w:jc w:val="both"/>
        <w:rPr>
          <w:i w:val="0"/>
          <w:sz w:val="22"/>
          <w:szCs w:val="22"/>
        </w:rPr>
      </w:pPr>
    </w:p>
    <w:p w14:paraId="6BB49973" w14:textId="567CAF32" w:rsidR="005C0C95" w:rsidRDefault="005C0C95" w:rsidP="00787C83">
      <w:pPr>
        <w:pStyle w:val="Glava"/>
        <w:tabs>
          <w:tab w:val="clear" w:pos="4536"/>
          <w:tab w:val="clear" w:pos="9072"/>
        </w:tabs>
        <w:ind w:left="1134"/>
        <w:jc w:val="both"/>
        <w:rPr>
          <w:i w:val="0"/>
          <w:sz w:val="22"/>
          <w:szCs w:val="22"/>
        </w:rPr>
      </w:pPr>
    </w:p>
    <w:p w14:paraId="0859EE61" w14:textId="0A4051F8" w:rsidR="005C0C95" w:rsidRDefault="005C0C95" w:rsidP="00787C83">
      <w:pPr>
        <w:pStyle w:val="Glava"/>
        <w:tabs>
          <w:tab w:val="clear" w:pos="4536"/>
          <w:tab w:val="clear" w:pos="9072"/>
        </w:tabs>
        <w:ind w:left="1134"/>
        <w:jc w:val="both"/>
        <w:rPr>
          <w:i w:val="0"/>
          <w:sz w:val="22"/>
          <w:szCs w:val="22"/>
        </w:rPr>
      </w:pPr>
    </w:p>
    <w:p w14:paraId="60954B3E" w14:textId="5E7F3336" w:rsidR="005C0C95" w:rsidRDefault="005C0C95" w:rsidP="00787C83">
      <w:pPr>
        <w:pStyle w:val="Glava"/>
        <w:tabs>
          <w:tab w:val="clear" w:pos="4536"/>
          <w:tab w:val="clear" w:pos="9072"/>
        </w:tabs>
        <w:ind w:left="1134"/>
        <w:jc w:val="both"/>
        <w:rPr>
          <w:i w:val="0"/>
          <w:sz w:val="22"/>
          <w:szCs w:val="22"/>
        </w:rPr>
      </w:pPr>
    </w:p>
    <w:p w14:paraId="50DC99E0" w14:textId="31DC827F" w:rsidR="005C0C95" w:rsidRDefault="005C0C95" w:rsidP="00787C83">
      <w:pPr>
        <w:pStyle w:val="Glava"/>
        <w:tabs>
          <w:tab w:val="clear" w:pos="4536"/>
          <w:tab w:val="clear" w:pos="9072"/>
        </w:tabs>
        <w:ind w:left="1134"/>
        <w:jc w:val="both"/>
        <w:rPr>
          <w:i w:val="0"/>
          <w:sz w:val="22"/>
          <w:szCs w:val="22"/>
        </w:rPr>
      </w:pPr>
    </w:p>
    <w:p w14:paraId="7386FE87" w14:textId="12C148C3" w:rsidR="005C0C95" w:rsidRDefault="005C0C95" w:rsidP="00787C83">
      <w:pPr>
        <w:pStyle w:val="Glava"/>
        <w:tabs>
          <w:tab w:val="clear" w:pos="4536"/>
          <w:tab w:val="clear" w:pos="9072"/>
        </w:tabs>
        <w:ind w:left="1134"/>
        <w:jc w:val="both"/>
        <w:rPr>
          <w:i w:val="0"/>
          <w:sz w:val="22"/>
          <w:szCs w:val="22"/>
        </w:rPr>
      </w:pPr>
    </w:p>
    <w:p w14:paraId="1C112D32" w14:textId="04EE886E" w:rsidR="005C0C95" w:rsidRDefault="005C0C95" w:rsidP="00787C83">
      <w:pPr>
        <w:pStyle w:val="Glava"/>
        <w:tabs>
          <w:tab w:val="clear" w:pos="4536"/>
          <w:tab w:val="clear" w:pos="9072"/>
        </w:tabs>
        <w:ind w:left="1134"/>
        <w:jc w:val="both"/>
        <w:rPr>
          <w:i w:val="0"/>
          <w:sz w:val="22"/>
          <w:szCs w:val="22"/>
        </w:rPr>
      </w:pPr>
    </w:p>
    <w:p w14:paraId="4DF488E6" w14:textId="4EB419D0" w:rsidR="005C0C95" w:rsidRDefault="005C0C95" w:rsidP="00787C83">
      <w:pPr>
        <w:pStyle w:val="Glava"/>
        <w:tabs>
          <w:tab w:val="clear" w:pos="4536"/>
          <w:tab w:val="clear" w:pos="9072"/>
        </w:tabs>
        <w:ind w:left="1134"/>
        <w:jc w:val="both"/>
        <w:rPr>
          <w:i w:val="0"/>
          <w:sz w:val="22"/>
          <w:szCs w:val="22"/>
        </w:rPr>
      </w:pPr>
    </w:p>
    <w:p w14:paraId="6E4F2470" w14:textId="45F35F6E" w:rsidR="005C0C95" w:rsidRDefault="005C0C95" w:rsidP="00787C83">
      <w:pPr>
        <w:pStyle w:val="Glava"/>
        <w:tabs>
          <w:tab w:val="clear" w:pos="4536"/>
          <w:tab w:val="clear" w:pos="9072"/>
        </w:tabs>
        <w:ind w:left="1134"/>
        <w:jc w:val="both"/>
        <w:rPr>
          <w:i w:val="0"/>
          <w:sz w:val="22"/>
          <w:szCs w:val="22"/>
        </w:rPr>
      </w:pPr>
    </w:p>
    <w:p w14:paraId="24A0CE63" w14:textId="3A49F2D3" w:rsidR="005C0C95" w:rsidRDefault="005C0C95" w:rsidP="00787C83">
      <w:pPr>
        <w:pStyle w:val="Glava"/>
        <w:tabs>
          <w:tab w:val="clear" w:pos="4536"/>
          <w:tab w:val="clear" w:pos="9072"/>
        </w:tabs>
        <w:ind w:left="1134"/>
        <w:jc w:val="both"/>
        <w:rPr>
          <w:i w:val="0"/>
          <w:sz w:val="22"/>
          <w:szCs w:val="22"/>
        </w:rPr>
      </w:pPr>
    </w:p>
    <w:p w14:paraId="41F56B42" w14:textId="02D214A7" w:rsidR="005C0C95" w:rsidRDefault="005C0C95" w:rsidP="00787C83">
      <w:pPr>
        <w:pStyle w:val="Glava"/>
        <w:tabs>
          <w:tab w:val="clear" w:pos="4536"/>
          <w:tab w:val="clear" w:pos="9072"/>
        </w:tabs>
        <w:ind w:left="1134"/>
        <w:jc w:val="both"/>
        <w:rPr>
          <w:i w:val="0"/>
          <w:sz w:val="22"/>
          <w:szCs w:val="22"/>
        </w:rPr>
      </w:pPr>
    </w:p>
    <w:p w14:paraId="506F0CD4" w14:textId="65077BF5" w:rsidR="005C0C95" w:rsidRDefault="005C0C95" w:rsidP="00787C83">
      <w:pPr>
        <w:pStyle w:val="Glava"/>
        <w:tabs>
          <w:tab w:val="clear" w:pos="4536"/>
          <w:tab w:val="clear" w:pos="9072"/>
        </w:tabs>
        <w:ind w:left="1134"/>
        <w:jc w:val="both"/>
        <w:rPr>
          <w:i w:val="0"/>
          <w:sz w:val="22"/>
          <w:szCs w:val="22"/>
        </w:rPr>
      </w:pPr>
    </w:p>
    <w:p w14:paraId="6B2B636E" w14:textId="0AA65B55" w:rsidR="005C0C95" w:rsidRDefault="005C0C95" w:rsidP="00787C83">
      <w:pPr>
        <w:pStyle w:val="Glava"/>
        <w:tabs>
          <w:tab w:val="clear" w:pos="4536"/>
          <w:tab w:val="clear" w:pos="9072"/>
        </w:tabs>
        <w:ind w:left="1134"/>
        <w:jc w:val="both"/>
        <w:rPr>
          <w:i w:val="0"/>
          <w:sz w:val="22"/>
          <w:szCs w:val="22"/>
        </w:rPr>
      </w:pPr>
    </w:p>
    <w:p w14:paraId="2B0A7205" w14:textId="03A3EB86" w:rsidR="005C0C95" w:rsidRDefault="005C0C95" w:rsidP="00787C83">
      <w:pPr>
        <w:pStyle w:val="Glava"/>
        <w:tabs>
          <w:tab w:val="clear" w:pos="4536"/>
          <w:tab w:val="clear" w:pos="9072"/>
        </w:tabs>
        <w:ind w:left="1134"/>
        <w:jc w:val="both"/>
        <w:rPr>
          <w:i w:val="0"/>
          <w:sz w:val="22"/>
          <w:szCs w:val="22"/>
        </w:rPr>
      </w:pPr>
    </w:p>
    <w:p w14:paraId="428F1A0B" w14:textId="01B3C915" w:rsidR="005C0C95" w:rsidRDefault="005C0C95" w:rsidP="00787C83">
      <w:pPr>
        <w:pStyle w:val="Glava"/>
        <w:tabs>
          <w:tab w:val="clear" w:pos="4536"/>
          <w:tab w:val="clear" w:pos="9072"/>
        </w:tabs>
        <w:ind w:left="1134"/>
        <w:jc w:val="both"/>
        <w:rPr>
          <w:i w:val="0"/>
          <w:sz w:val="22"/>
          <w:szCs w:val="22"/>
        </w:rPr>
      </w:pPr>
    </w:p>
    <w:p w14:paraId="6935DBEE" w14:textId="36F4BC9A" w:rsidR="005C0C95" w:rsidRDefault="005C0C95" w:rsidP="00787C83">
      <w:pPr>
        <w:pStyle w:val="Glava"/>
        <w:tabs>
          <w:tab w:val="clear" w:pos="4536"/>
          <w:tab w:val="clear" w:pos="9072"/>
        </w:tabs>
        <w:ind w:left="1134"/>
        <w:jc w:val="both"/>
        <w:rPr>
          <w:i w:val="0"/>
          <w:sz w:val="22"/>
          <w:szCs w:val="22"/>
        </w:rPr>
      </w:pPr>
    </w:p>
    <w:p w14:paraId="65F43E5A" w14:textId="01C2256E" w:rsidR="005C0C95" w:rsidRDefault="005C0C95" w:rsidP="00787C83">
      <w:pPr>
        <w:pStyle w:val="Glava"/>
        <w:tabs>
          <w:tab w:val="clear" w:pos="4536"/>
          <w:tab w:val="clear" w:pos="9072"/>
        </w:tabs>
        <w:ind w:left="1134"/>
        <w:jc w:val="both"/>
        <w:rPr>
          <w:i w:val="0"/>
          <w:sz w:val="22"/>
          <w:szCs w:val="22"/>
        </w:rPr>
      </w:pPr>
    </w:p>
    <w:p w14:paraId="10229EF1" w14:textId="60C69325" w:rsidR="005C0C95" w:rsidRDefault="005C0C95" w:rsidP="00787C83">
      <w:pPr>
        <w:pStyle w:val="Glava"/>
        <w:tabs>
          <w:tab w:val="clear" w:pos="4536"/>
          <w:tab w:val="clear" w:pos="9072"/>
        </w:tabs>
        <w:ind w:left="1134"/>
        <w:jc w:val="both"/>
        <w:rPr>
          <w:i w:val="0"/>
          <w:sz w:val="22"/>
          <w:szCs w:val="22"/>
        </w:rPr>
      </w:pPr>
    </w:p>
    <w:p w14:paraId="3D07E6F5" w14:textId="204F58E6" w:rsidR="005C0C95" w:rsidRDefault="005C0C95" w:rsidP="00787C83">
      <w:pPr>
        <w:pStyle w:val="Glava"/>
        <w:tabs>
          <w:tab w:val="clear" w:pos="4536"/>
          <w:tab w:val="clear" w:pos="9072"/>
        </w:tabs>
        <w:ind w:left="1134"/>
        <w:jc w:val="both"/>
        <w:rPr>
          <w:i w:val="0"/>
          <w:sz w:val="22"/>
          <w:szCs w:val="22"/>
        </w:rPr>
      </w:pPr>
    </w:p>
    <w:p w14:paraId="1F124473" w14:textId="6BC1F6F2" w:rsidR="005C0C95" w:rsidRDefault="005C0C95" w:rsidP="00787C83">
      <w:pPr>
        <w:pStyle w:val="Glava"/>
        <w:tabs>
          <w:tab w:val="clear" w:pos="4536"/>
          <w:tab w:val="clear" w:pos="9072"/>
        </w:tabs>
        <w:ind w:left="1134"/>
        <w:jc w:val="both"/>
        <w:rPr>
          <w:i w:val="0"/>
          <w:sz w:val="22"/>
          <w:szCs w:val="22"/>
        </w:rPr>
      </w:pPr>
    </w:p>
    <w:p w14:paraId="0B2BA305" w14:textId="1C087EB7" w:rsidR="005C0C95" w:rsidRDefault="005C0C95" w:rsidP="00787C83">
      <w:pPr>
        <w:pStyle w:val="Glava"/>
        <w:tabs>
          <w:tab w:val="clear" w:pos="4536"/>
          <w:tab w:val="clear" w:pos="9072"/>
        </w:tabs>
        <w:ind w:left="1134"/>
        <w:jc w:val="both"/>
        <w:rPr>
          <w:i w:val="0"/>
          <w:sz w:val="22"/>
          <w:szCs w:val="22"/>
        </w:rPr>
      </w:pPr>
    </w:p>
    <w:p w14:paraId="36F4EAFB" w14:textId="77777777" w:rsidR="005C0C95" w:rsidRDefault="005C0C95" w:rsidP="005C0C95">
      <w:pPr>
        <w:pStyle w:val="Glava"/>
        <w:tabs>
          <w:tab w:val="clear" w:pos="4536"/>
          <w:tab w:val="clear" w:pos="9072"/>
        </w:tabs>
        <w:ind w:left="1134"/>
        <w:jc w:val="right"/>
        <w:rPr>
          <w:b/>
          <w:i w:val="0"/>
          <w:sz w:val="22"/>
          <w:szCs w:val="22"/>
        </w:rPr>
      </w:pPr>
    </w:p>
    <w:p w14:paraId="287BF4CA" w14:textId="77777777" w:rsidR="005C0C95" w:rsidRDefault="005C0C95" w:rsidP="005C0C95">
      <w:pPr>
        <w:pStyle w:val="Glava"/>
        <w:tabs>
          <w:tab w:val="clear" w:pos="4536"/>
          <w:tab w:val="clear" w:pos="9072"/>
        </w:tabs>
        <w:ind w:left="1134"/>
        <w:jc w:val="right"/>
        <w:rPr>
          <w:b/>
          <w:i w:val="0"/>
          <w:sz w:val="22"/>
          <w:szCs w:val="22"/>
        </w:rPr>
      </w:pPr>
    </w:p>
    <w:p w14:paraId="298AB252" w14:textId="77777777" w:rsidR="005C0C95" w:rsidRDefault="005C0C95" w:rsidP="005C0C95">
      <w:pPr>
        <w:pStyle w:val="Glava"/>
        <w:tabs>
          <w:tab w:val="clear" w:pos="4536"/>
          <w:tab w:val="clear" w:pos="9072"/>
        </w:tabs>
        <w:ind w:left="1134"/>
        <w:jc w:val="right"/>
        <w:rPr>
          <w:b/>
          <w:i w:val="0"/>
          <w:sz w:val="22"/>
          <w:szCs w:val="22"/>
        </w:rPr>
      </w:pPr>
    </w:p>
    <w:p w14:paraId="2A82F3F9" w14:textId="77777777" w:rsidR="005C0C95" w:rsidRDefault="005C0C95" w:rsidP="005C0C95">
      <w:pPr>
        <w:pStyle w:val="Glava"/>
        <w:tabs>
          <w:tab w:val="clear" w:pos="4536"/>
          <w:tab w:val="clear" w:pos="9072"/>
        </w:tabs>
        <w:ind w:left="1134"/>
        <w:jc w:val="right"/>
        <w:rPr>
          <w:b/>
          <w:i w:val="0"/>
          <w:sz w:val="22"/>
          <w:szCs w:val="22"/>
        </w:rPr>
      </w:pPr>
    </w:p>
    <w:p w14:paraId="387E0A17" w14:textId="77777777" w:rsidR="005C0C95" w:rsidRDefault="005C0C95" w:rsidP="005C0C95">
      <w:pPr>
        <w:pStyle w:val="Glava"/>
        <w:tabs>
          <w:tab w:val="clear" w:pos="4536"/>
          <w:tab w:val="clear" w:pos="9072"/>
        </w:tabs>
        <w:ind w:left="1134"/>
        <w:jc w:val="right"/>
        <w:rPr>
          <w:b/>
          <w:i w:val="0"/>
          <w:sz w:val="22"/>
          <w:szCs w:val="22"/>
        </w:rPr>
      </w:pPr>
    </w:p>
    <w:p w14:paraId="64695C77" w14:textId="77777777" w:rsidR="005C0C95" w:rsidRDefault="005C0C95" w:rsidP="005C0C95">
      <w:pPr>
        <w:pStyle w:val="Glava"/>
        <w:tabs>
          <w:tab w:val="clear" w:pos="4536"/>
          <w:tab w:val="clear" w:pos="9072"/>
        </w:tabs>
        <w:ind w:left="1134"/>
        <w:jc w:val="right"/>
        <w:rPr>
          <w:b/>
          <w:i w:val="0"/>
          <w:sz w:val="22"/>
          <w:szCs w:val="22"/>
        </w:rPr>
      </w:pPr>
    </w:p>
    <w:p w14:paraId="4A1ADFAF" w14:textId="77777777" w:rsidR="005C0C95" w:rsidRDefault="005C0C95" w:rsidP="005C0C95">
      <w:pPr>
        <w:pStyle w:val="Glava"/>
        <w:tabs>
          <w:tab w:val="clear" w:pos="4536"/>
          <w:tab w:val="clear" w:pos="9072"/>
        </w:tabs>
        <w:ind w:left="1134"/>
        <w:jc w:val="right"/>
        <w:rPr>
          <w:b/>
          <w:i w:val="0"/>
          <w:sz w:val="22"/>
          <w:szCs w:val="22"/>
        </w:rPr>
      </w:pPr>
    </w:p>
    <w:p w14:paraId="78BA9672" w14:textId="77777777" w:rsidR="005C0C95" w:rsidRDefault="005C0C95" w:rsidP="005C0C95">
      <w:pPr>
        <w:pStyle w:val="Glava"/>
        <w:tabs>
          <w:tab w:val="clear" w:pos="4536"/>
          <w:tab w:val="clear" w:pos="9072"/>
        </w:tabs>
        <w:ind w:left="1134"/>
        <w:jc w:val="right"/>
        <w:rPr>
          <w:b/>
          <w:i w:val="0"/>
          <w:sz w:val="22"/>
          <w:szCs w:val="22"/>
        </w:rPr>
      </w:pPr>
    </w:p>
    <w:p w14:paraId="617C4F7A" w14:textId="77777777" w:rsidR="005C0C95" w:rsidRDefault="005C0C95" w:rsidP="005C0C95">
      <w:pPr>
        <w:pStyle w:val="Glava"/>
        <w:tabs>
          <w:tab w:val="clear" w:pos="4536"/>
          <w:tab w:val="clear" w:pos="9072"/>
        </w:tabs>
        <w:ind w:left="1134"/>
        <w:jc w:val="right"/>
        <w:rPr>
          <w:b/>
          <w:i w:val="0"/>
          <w:sz w:val="22"/>
          <w:szCs w:val="22"/>
        </w:rPr>
      </w:pPr>
    </w:p>
    <w:p w14:paraId="6056D06D" w14:textId="77777777" w:rsidR="005C0C95" w:rsidRDefault="005C0C95" w:rsidP="005C0C95">
      <w:pPr>
        <w:pStyle w:val="Glava"/>
        <w:tabs>
          <w:tab w:val="clear" w:pos="4536"/>
          <w:tab w:val="clear" w:pos="9072"/>
        </w:tabs>
        <w:ind w:left="1134"/>
        <w:jc w:val="right"/>
        <w:rPr>
          <w:b/>
          <w:i w:val="0"/>
          <w:sz w:val="22"/>
          <w:szCs w:val="22"/>
        </w:rPr>
      </w:pPr>
    </w:p>
    <w:p w14:paraId="25353F2B" w14:textId="77777777" w:rsidR="005C0C95" w:rsidRDefault="005C0C95" w:rsidP="005C0C95">
      <w:pPr>
        <w:pStyle w:val="Glava"/>
        <w:tabs>
          <w:tab w:val="clear" w:pos="4536"/>
          <w:tab w:val="clear" w:pos="9072"/>
        </w:tabs>
        <w:ind w:left="1134"/>
        <w:jc w:val="right"/>
        <w:rPr>
          <w:b/>
          <w:i w:val="0"/>
          <w:sz w:val="22"/>
          <w:szCs w:val="22"/>
        </w:rPr>
      </w:pPr>
    </w:p>
    <w:p w14:paraId="51B6A4CE" w14:textId="77777777" w:rsidR="005C0C95" w:rsidRDefault="005C0C95" w:rsidP="005C0C95">
      <w:pPr>
        <w:pStyle w:val="Glava"/>
        <w:tabs>
          <w:tab w:val="clear" w:pos="4536"/>
          <w:tab w:val="clear" w:pos="9072"/>
        </w:tabs>
        <w:ind w:left="1134"/>
        <w:jc w:val="right"/>
        <w:rPr>
          <w:b/>
          <w:i w:val="0"/>
          <w:sz w:val="22"/>
          <w:szCs w:val="22"/>
        </w:rPr>
      </w:pPr>
    </w:p>
    <w:p w14:paraId="2946826F" w14:textId="77777777" w:rsidR="005C0C95" w:rsidRDefault="005C0C95" w:rsidP="005C0C95">
      <w:pPr>
        <w:pStyle w:val="Glava"/>
        <w:tabs>
          <w:tab w:val="clear" w:pos="4536"/>
          <w:tab w:val="clear" w:pos="9072"/>
        </w:tabs>
        <w:ind w:left="1134"/>
        <w:jc w:val="right"/>
        <w:rPr>
          <w:b/>
          <w:i w:val="0"/>
          <w:sz w:val="22"/>
          <w:szCs w:val="22"/>
        </w:rPr>
      </w:pPr>
    </w:p>
    <w:p w14:paraId="7B31CB0B" w14:textId="77777777" w:rsidR="005C0C95" w:rsidRDefault="005C0C95" w:rsidP="005C0C95">
      <w:pPr>
        <w:pStyle w:val="Glava"/>
        <w:tabs>
          <w:tab w:val="clear" w:pos="4536"/>
          <w:tab w:val="clear" w:pos="9072"/>
        </w:tabs>
        <w:ind w:left="1134"/>
        <w:jc w:val="right"/>
        <w:rPr>
          <w:b/>
          <w:i w:val="0"/>
          <w:sz w:val="22"/>
          <w:szCs w:val="22"/>
        </w:rPr>
      </w:pPr>
    </w:p>
    <w:p w14:paraId="1F63CFE0" w14:textId="77777777" w:rsidR="005C0C95" w:rsidRDefault="005C0C95" w:rsidP="005C0C95">
      <w:pPr>
        <w:pStyle w:val="Glava"/>
        <w:tabs>
          <w:tab w:val="clear" w:pos="4536"/>
          <w:tab w:val="clear" w:pos="9072"/>
        </w:tabs>
        <w:ind w:left="1134"/>
        <w:jc w:val="right"/>
        <w:rPr>
          <w:b/>
          <w:i w:val="0"/>
          <w:sz w:val="22"/>
          <w:szCs w:val="22"/>
        </w:rPr>
      </w:pPr>
    </w:p>
    <w:p w14:paraId="25B42E53" w14:textId="77777777" w:rsidR="005C0C95" w:rsidRDefault="005C0C95" w:rsidP="005C0C95">
      <w:pPr>
        <w:pStyle w:val="Glava"/>
        <w:tabs>
          <w:tab w:val="clear" w:pos="4536"/>
          <w:tab w:val="clear" w:pos="9072"/>
        </w:tabs>
        <w:ind w:left="1134"/>
        <w:jc w:val="right"/>
        <w:rPr>
          <w:b/>
          <w:i w:val="0"/>
          <w:sz w:val="22"/>
          <w:szCs w:val="22"/>
        </w:rPr>
      </w:pPr>
    </w:p>
    <w:p w14:paraId="6E961F5A" w14:textId="77777777" w:rsidR="005C0C95" w:rsidRDefault="005C0C95" w:rsidP="005C0C95">
      <w:pPr>
        <w:pStyle w:val="Glava"/>
        <w:tabs>
          <w:tab w:val="clear" w:pos="4536"/>
          <w:tab w:val="clear" w:pos="9072"/>
        </w:tabs>
        <w:ind w:left="1134"/>
        <w:jc w:val="right"/>
        <w:rPr>
          <w:b/>
          <w:i w:val="0"/>
          <w:sz w:val="22"/>
          <w:szCs w:val="22"/>
        </w:rPr>
      </w:pPr>
    </w:p>
    <w:p w14:paraId="7B692C2E" w14:textId="77777777" w:rsidR="005C0C95" w:rsidRDefault="005C0C95" w:rsidP="005C0C95">
      <w:pPr>
        <w:pStyle w:val="Glava"/>
        <w:tabs>
          <w:tab w:val="clear" w:pos="4536"/>
          <w:tab w:val="clear" w:pos="9072"/>
        </w:tabs>
        <w:ind w:left="1134"/>
        <w:jc w:val="right"/>
        <w:rPr>
          <w:b/>
          <w:i w:val="0"/>
          <w:sz w:val="22"/>
          <w:szCs w:val="22"/>
        </w:rPr>
      </w:pPr>
    </w:p>
    <w:p w14:paraId="0BB137E4" w14:textId="77777777" w:rsidR="005C0C95" w:rsidRDefault="005C0C95" w:rsidP="005C0C95">
      <w:pPr>
        <w:pStyle w:val="Glava"/>
        <w:tabs>
          <w:tab w:val="clear" w:pos="4536"/>
          <w:tab w:val="clear" w:pos="9072"/>
        </w:tabs>
        <w:ind w:left="1134"/>
        <w:jc w:val="right"/>
        <w:rPr>
          <w:b/>
          <w:i w:val="0"/>
          <w:sz w:val="22"/>
          <w:szCs w:val="22"/>
        </w:rPr>
      </w:pPr>
    </w:p>
    <w:p w14:paraId="26753249" w14:textId="77777777" w:rsidR="005C0C95" w:rsidRDefault="005C0C95" w:rsidP="005C0C95">
      <w:pPr>
        <w:pStyle w:val="Glava"/>
        <w:tabs>
          <w:tab w:val="clear" w:pos="4536"/>
          <w:tab w:val="clear" w:pos="9072"/>
        </w:tabs>
        <w:ind w:left="1134"/>
        <w:jc w:val="right"/>
        <w:rPr>
          <w:b/>
          <w:i w:val="0"/>
          <w:sz w:val="22"/>
          <w:szCs w:val="22"/>
        </w:rPr>
      </w:pPr>
    </w:p>
    <w:p w14:paraId="23742DFA" w14:textId="77777777" w:rsidR="005C0C95" w:rsidRDefault="005C0C95" w:rsidP="005C0C95">
      <w:pPr>
        <w:pStyle w:val="Glava"/>
        <w:tabs>
          <w:tab w:val="clear" w:pos="4536"/>
          <w:tab w:val="clear" w:pos="9072"/>
        </w:tabs>
        <w:ind w:left="1134"/>
        <w:jc w:val="right"/>
        <w:rPr>
          <w:b/>
          <w:i w:val="0"/>
          <w:sz w:val="22"/>
          <w:szCs w:val="22"/>
        </w:rPr>
      </w:pPr>
    </w:p>
    <w:p w14:paraId="0CF1E8CF" w14:textId="616CBBF9" w:rsidR="005C0C95" w:rsidRDefault="005C0C95" w:rsidP="005C0C95">
      <w:pPr>
        <w:pStyle w:val="Glava"/>
        <w:tabs>
          <w:tab w:val="clear" w:pos="4536"/>
          <w:tab w:val="clear" w:pos="9072"/>
        </w:tabs>
        <w:ind w:left="1134"/>
        <w:jc w:val="right"/>
        <w:rPr>
          <w:i w:val="0"/>
          <w:sz w:val="22"/>
          <w:szCs w:val="22"/>
        </w:rPr>
      </w:pPr>
      <w:r>
        <w:rPr>
          <w:b/>
          <w:i w:val="0"/>
          <w:sz w:val="22"/>
          <w:szCs w:val="22"/>
        </w:rPr>
        <w:lastRenderedPageBreak/>
        <w:t>PRILOGA B</w:t>
      </w:r>
    </w:p>
    <w:p w14:paraId="571F398A" w14:textId="77777777" w:rsidR="005C0C95" w:rsidRDefault="005C0C95" w:rsidP="00787C83">
      <w:pPr>
        <w:pStyle w:val="Glava"/>
        <w:tabs>
          <w:tab w:val="clear" w:pos="4536"/>
          <w:tab w:val="clear" w:pos="9072"/>
        </w:tabs>
        <w:ind w:left="1134"/>
        <w:jc w:val="both"/>
        <w:rPr>
          <w:i w:val="0"/>
          <w:sz w:val="22"/>
          <w:szCs w:val="22"/>
        </w:rPr>
      </w:pPr>
    </w:p>
    <w:p w14:paraId="1BED49D4" w14:textId="77777777" w:rsidR="005C0C95" w:rsidRDefault="005C0C95" w:rsidP="00787C83">
      <w:pPr>
        <w:pStyle w:val="Glava"/>
        <w:tabs>
          <w:tab w:val="clear" w:pos="4536"/>
          <w:tab w:val="clear" w:pos="9072"/>
        </w:tabs>
        <w:ind w:left="1134"/>
        <w:jc w:val="both"/>
        <w:rPr>
          <w:i w:val="0"/>
          <w:sz w:val="22"/>
          <w:szCs w:val="22"/>
        </w:rPr>
      </w:pPr>
    </w:p>
    <w:p w14:paraId="7384F23F" w14:textId="77777777" w:rsidR="005C0C95" w:rsidRDefault="005C0C95" w:rsidP="00787C83">
      <w:pPr>
        <w:pStyle w:val="Glava"/>
        <w:tabs>
          <w:tab w:val="clear" w:pos="4536"/>
          <w:tab w:val="clear" w:pos="9072"/>
        </w:tabs>
        <w:ind w:left="1134"/>
        <w:jc w:val="both"/>
        <w:rPr>
          <w:i w:val="0"/>
          <w:sz w:val="22"/>
          <w:szCs w:val="22"/>
        </w:rPr>
      </w:pPr>
    </w:p>
    <w:p w14:paraId="6F54D6F2" w14:textId="77777777" w:rsidR="005C0C95" w:rsidRDefault="005C0C95" w:rsidP="00787C83">
      <w:pPr>
        <w:pStyle w:val="Glava"/>
        <w:tabs>
          <w:tab w:val="clear" w:pos="4536"/>
          <w:tab w:val="clear" w:pos="9072"/>
        </w:tabs>
        <w:ind w:left="1134"/>
        <w:jc w:val="both"/>
        <w:rPr>
          <w:i w:val="0"/>
          <w:sz w:val="22"/>
          <w:szCs w:val="22"/>
        </w:rPr>
      </w:pPr>
    </w:p>
    <w:p w14:paraId="3C47C9F9" w14:textId="77777777" w:rsidR="005C0C95" w:rsidRDefault="005C0C95" w:rsidP="00787C83">
      <w:pPr>
        <w:pStyle w:val="Glava"/>
        <w:tabs>
          <w:tab w:val="clear" w:pos="4536"/>
          <w:tab w:val="clear" w:pos="9072"/>
        </w:tabs>
        <w:ind w:left="1134"/>
        <w:jc w:val="both"/>
        <w:rPr>
          <w:i w:val="0"/>
          <w:sz w:val="22"/>
          <w:szCs w:val="22"/>
        </w:rPr>
      </w:pPr>
    </w:p>
    <w:p w14:paraId="064B3D58" w14:textId="56635885" w:rsidR="00787C83" w:rsidRPr="00787C83" w:rsidRDefault="00B342D6" w:rsidP="00787C83">
      <w:pPr>
        <w:pStyle w:val="Glava"/>
        <w:tabs>
          <w:tab w:val="clear" w:pos="4536"/>
          <w:tab w:val="clear" w:pos="9072"/>
        </w:tabs>
        <w:ind w:left="1134"/>
        <w:jc w:val="both"/>
        <w:rPr>
          <w:i w:val="0"/>
          <w:sz w:val="22"/>
          <w:szCs w:val="22"/>
        </w:rPr>
      </w:pPr>
      <w:r>
        <w:rPr>
          <w:i w:val="0"/>
          <w:sz w:val="22"/>
          <w:szCs w:val="22"/>
        </w:rPr>
        <w:t>Tehnični opis (v prilogi razpisne dokumentacije).</w:t>
      </w:r>
    </w:p>
    <w:p w14:paraId="0F7D18A9" w14:textId="77777777" w:rsidR="00787C83" w:rsidRDefault="00787C83" w:rsidP="003B1634">
      <w:pPr>
        <w:pStyle w:val="Glava"/>
        <w:tabs>
          <w:tab w:val="clear" w:pos="4536"/>
          <w:tab w:val="clear" w:pos="9072"/>
        </w:tabs>
        <w:jc w:val="right"/>
        <w:rPr>
          <w:b/>
          <w:i w:val="0"/>
          <w:sz w:val="22"/>
          <w:szCs w:val="22"/>
        </w:rPr>
      </w:pPr>
    </w:p>
    <w:p w14:paraId="1789301C" w14:textId="77777777" w:rsidR="00787C83" w:rsidRDefault="00787C83" w:rsidP="003B1634">
      <w:pPr>
        <w:pStyle w:val="Glava"/>
        <w:tabs>
          <w:tab w:val="clear" w:pos="4536"/>
          <w:tab w:val="clear" w:pos="9072"/>
        </w:tabs>
        <w:jc w:val="right"/>
        <w:rPr>
          <w:b/>
          <w:i w:val="0"/>
          <w:sz w:val="22"/>
          <w:szCs w:val="22"/>
        </w:rPr>
      </w:pPr>
    </w:p>
    <w:p w14:paraId="05076AC8" w14:textId="77777777" w:rsidR="00787C83" w:rsidRDefault="00787C83" w:rsidP="003B1634">
      <w:pPr>
        <w:pStyle w:val="Glava"/>
        <w:tabs>
          <w:tab w:val="clear" w:pos="4536"/>
          <w:tab w:val="clear" w:pos="9072"/>
        </w:tabs>
        <w:jc w:val="right"/>
        <w:rPr>
          <w:b/>
          <w:i w:val="0"/>
          <w:sz w:val="22"/>
          <w:szCs w:val="22"/>
        </w:rPr>
      </w:pPr>
    </w:p>
    <w:p w14:paraId="08982E83" w14:textId="77777777" w:rsidR="00787C83" w:rsidRDefault="00787C83" w:rsidP="003B1634">
      <w:pPr>
        <w:pStyle w:val="Glava"/>
        <w:tabs>
          <w:tab w:val="clear" w:pos="4536"/>
          <w:tab w:val="clear" w:pos="9072"/>
        </w:tabs>
        <w:jc w:val="right"/>
        <w:rPr>
          <w:b/>
          <w:i w:val="0"/>
          <w:sz w:val="22"/>
          <w:szCs w:val="22"/>
        </w:rPr>
      </w:pPr>
    </w:p>
    <w:p w14:paraId="513CFF60" w14:textId="77777777" w:rsidR="00787C83" w:rsidRDefault="00787C83" w:rsidP="003B1634">
      <w:pPr>
        <w:pStyle w:val="Glava"/>
        <w:tabs>
          <w:tab w:val="clear" w:pos="4536"/>
          <w:tab w:val="clear" w:pos="9072"/>
        </w:tabs>
        <w:jc w:val="right"/>
        <w:rPr>
          <w:b/>
          <w:i w:val="0"/>
          <w:sz w:val="22"/>
          <w:szCs w:val="22"/>
        </w:rPr>
      </w:pPr>
    </w:p>
    <w:p w14:paraId="2C1DF106" w14:textId="77777777" w:rsidR="00787C83" w:rsidRDefault="00787C83" w:rsidP="003B1634">
      <w:pPr>
        <w:pStyle w:val="Glava"/>
        <w:tabs>
          <w:tab w:val="clear" w:pos="4536"/>
          <w:tab w:val="clear" w:pos="9072"/>
        </w:tabs>
        <w:jc w:val="right"/>
        <w:rPr>
          <w:b/>
          <w:i w:val="0"/>
          <w:sz w:val="22"/>
          <w:szCs w:val="22"/>
        </w:rPr>
      </w:pPr>
    </w:p>
    <w:p w14:paraId="13B44348" w14:textId="77777777" w:rsidR="00787C83" w:rsidRDefault="00787C83" w:rsidP="003B1634">
      <w:pPr>
        <w:pStyle w:val="Glava"/>
        <w:tabs>
          <w:tab w:val="clear" w:pos="4536"/>
          <w:tab w:val="clear" w:pos="9072"/>
        </w:tabs>
        <w:jc w:val="right"/>
        <w:rPr>
          <w:b/>
          <w:i w:val="0"/>
          <w:sz w:val="22"/>
          <w:szCs w:val="22"/>
        </w:rPr>
      </w:pPr>
    </w:p>
    <w:p w14:paraId="0585DB4E" w14:textId="77777777" w:rsidR="00787C83" w:rsidRDefault="00787C83" w:rsidP="003B1634">
      <w:pPr>
        <w:pStyle w:val="Glava"/>
        <w:tabs>
          <w:tab w:val="clear" w:pos="4536"/>
          <w:tab w:val="clear" w:pos="9072"/>
        </w:tabs>
        <w:jc w:val="right"/>
        <w:rPr>
          <w:b/>
          <w:i w:val="0"/>
          <w:sz w:val="22"/>
          <w:szCs w:val="22"/>
        </w:rPr>
      </w:pPr>
    </w:p>
    <w:p w14:paraId="7B3AF103" w14:textId="0E976017" w:rsidR="00787C83" w:rsidRDefault="00B12A9B" w:rsidP="003B1634">
      <w:pPr>
        <w:pStyle w:val="Glava"/>
        <w:tabs>
          <w:tab w:val="clear" w:pos="4536"/>
          <w:tab w:val="clear" w:pos="9072"/>
        </w:tabs>
        <w:jc w:val="right"/>
        <w:rPr>
          <w:b/>
          <w:i w:val="0"/>
          <w:sz w:val="22"/>
          <w:szCs w:val="22"/>
        </w:rPr>
      </w:pPr>
      <w:r>
        <w:rPr>
          <w:b/>
          <w:i w:val="0"/>
          <w:sz w:val="22"/>
          <w:szCs w:val="22"/>
        </w:rPr>
        <w:t xml:space="preserve">                                                                                                                     </w:t>
      </w:r>
    </w:p>
    <w:p w14:paraId="1F3CEA57" w14:textId="77777777" w:rsidR="00787C83" w:rsidRDefault="00787C83" w:rsidP="003B1634">
      <w:pPr>
        <w:pStyle w:val="Glava"/>
        <w:tabs>
          <w:tab w:val="clear" w:pos="4536"/>
          <w:tab w:val="clear" w:pos="9072"/>
        </w:tabs>
        <w:jc w:val="right"/>
        <w:rPr>
          <w:b/>
          <w:i w:val="0"/>
          <w:sz w:val="22"/>
          <w:szCs w:val="22"/>
        </w:rPr>
      </w:pPr>
    </w:p>
    <w:p w14:paraId="7EF6D4F5" w14:textId="77777777" w:rsidR="00787C83" w:rsidRDefault="00787C83" w:rsidP="003B1634">
      <w:pPr>
        <w:pStyle w:val="Glava"/>
        <w:tabs>
          <w:tab w:val="clear" w:pos="4536"/>
          <w:tab w:val="clear" w:pos="9072"/>
        </w:tabs>
        <w:jc w:val="right"/>
        <w:rPr>
          <w:b/>
          <w:i w:val="0"/>
          <w:sz w:val="22"/>
          <w:szCs w:val="22"/>
        </w:rPr>
      </w:pPr>
    </w:p>
    <w:p w14:paraId="5E54B489" w14:textId="77777777" w:rsidR="00787C83" w:rsidRDefault="00787C83" w:rsidP="003B1634">
      <w:pPr>
        <w:pStyle w:val="Glava"/>
        <w:tabs>
          <w:tab w:val="clear" w:pos="4536"/>
          <w:tab w:val="clear" w:pos="9072"/>
        </w:tabs>
        <w:jc w:val="right"/>
        <w:rPr>
          <w:b/>
          <w:i w:val="0"/>
          <w:sz w:val="22"/>
          <w:szCs w:val="22"/>
        </w:rPr>
      </w:pPr>
    </w:p>
    <w:p w14:paraId="729EDD95" w14:textId="77777777" w:rsidR="00787C83" w:rsidRDefault="00787C83" w:rsidP="003B1634">
      <w:pPr>
        <w:pStyle w:val="Glava"/>
        <w:tabs>
          <w:tab w:val="clear" w:pos="4536"/>
          <w:tab w:val="clear" w:pos="9072"/>
        </w:tabs>
        <w:jc w:val="right"/>
        <w:rPr>
          <w:b/>
          <w:i w:val="0"/>
          <w:sz w:val="22"/>
          <w:szCs w:val="22"/>
        </w:rPr>
      </w:pPr>
    </w:p>
    <w:p w14:paraId="53A799F5" w14:textId="77777777" w:rsidR="00787C83" w:rsidRDefault="00787C83" w:rsidP="003B1634">
      <w:pPr>
        <w:pStyle w:val="Glava"/>
        <w:tabs>
          <w:tab w:val="clear" w:pos="4536"/>
          <w:tab w:val="clear" w:pos="9072"/>
        </w:tabs>
        <w:jc w:val="right"/>
        <w:rPr>
          <w:b/>
          <w:i w:val="0"/>
          <w:sz w:val="22"/>
          <w:szCs w:val="22"/>
        </w:rPr>
      </w:pPr>
    </w:p>
    <w:p w14:paraId="5FCA3D85" w14:textId="77777777" w:rsidR="00787C83" w:rsidRDefault="00787C83" w:rsidP="003B1634">
      <w:pPr>
        <w:pStyle w:val="Glava"/>
        <w:tabs>
          <w:tab w:val="clear" w:pos="4536"/>
          <w:tab w:val="clear" w:pos="9072"/>
        </w:tabs>
        <w:jc w:val="right"/>
        <w:rPr>
          <w:b/>
          <w:i w:val="0"/>
          <w:sz w:val="22"/>
          <w:szCs w:val="22"/>
        </w:rPr>
      </w:pPr>
    </w:p>
    <w:p w14:paraId="6CA6F845" w14:textId="77777777" w:rsidR="00787C83" w:rsidRDefault="00787C83" w:rsidP="003B1634">
      <w:pPr>
        <w:pStyle w:val="Glava"/>
        <w:tabs>
          <w:tab w:val="clear" w:pos="4536"/>
          <w:tab w:val="clear" w:pos="9072"/>
        </w:tabs>
        <w:jc w:val="right"/>
        <w:rPr>
          <w:b/>
          <w:i w:val="0"/>
          <w:sz w:val="22"/>
          <w:szCs w:val="22"/>
        </w:rPr>
      </w:pPr>
    </w:p>
    <w:p w14:paraId="5C8F70EA" w14:textId="77777777" w:rsidR="00787C83" w:rsidRDefault="00787C83" w:rsidP="003B1634">
      <w:pPr>
        <w:pStyle w:val="Glava"/>
        <w:tabs>
          <w:tab w:val="clear" w:pos="4536"/>
          <w:tab w:val="clear" w:pos="9072"/>
        </w:tabs>
        <w:jc w:val="right"/>
        <w:rPr>
          <w:b/>
          <w:i w:val="0"/>
          <w:sz w:val="22"/>
          <w:szCs w:val="22"/>
        </w:rPr>
      </w:pPr>
    </w:p>
    <w:p w14:paraId="05EBB8F9" w14:textId="77777777" w:rsidR="00787C83" w:rsidRDefault="00787C83" w:rsidP="003B1634">
      <w:pPr>
        <w:pStyle w:val="Glava"/>
        <w:tabs>
          <w:tab w:val="clear" w:pos="4536"/>
          <w:tab w:val="clear" w:pos="9072"/>
        </w:tabs>
        <w:jc w:val="right"/>
        <w:rPr>
          <w:b/>
          <w:i w:val="0"/>
          <w:sz w:val="22"/>
          <w:szCs w:val="22"/>
        </w:rPr>
      </w:pPr>
    </w:p>
    <w:p w14:paraId="3F23D484" w14:textId="77777777" w:rsidR="00787C83" w:rsidRDefault="00787C83" w:rsidP="003B1634">
      <w:pPr>
        <w:pStyle w:val="Glava"/>
        <w:tabs>
          <w:tab w:val="clear" w:pos="4536"/>
          <w:tab w:val="clear" w:pos="9072"/>
        </w:tabs>
        <w:jc w:val="right"/>
        <w:rPr>
          <w:b/>
          <w:i w:val="0"/>
          <w:sz w:val="22"/>
          <w:szCs w:val="22"/>
        </w:rPr>
      </w:pPr>
    </w:p>
    <w:p w14:paraId="5C9C9E4C" w14:textId="77777777" w:rsidR="00787C83" w:rsidRDefault="00787C83" w:rsidP="003B1634">
      <w:pPr>
        <w:pStyle w:val="Glava"/>
        <w:tabs>
          <w:tab w:val="clear" w:pos="4536"/>
          <w:tab w:val="clear" w:pos="9072"/>
        </w:tabs>
        <w:jc w:val="right"/>
        <w:rPr>
          <w:b/>
          <w:i w:val="0"/>
          <w:sz w:val="22"/>
          <w:szCs w:val="22"/>
        </w:rPr>
      </w:pPr>
    </w:p>
    <w:p w14:paraId="7F71BB59" w14:textId="77777777" w:rsidR="00787C83" w:rsidRDefault="00787C83" w:rsidP="003B1634">
      <w:pPr>
        <w:pStyle w:val="Glava"/>
        <w:tabs>
          <w:tab w:val="clear" w:pos="4536"/>
          <w:tab w:val="clear" w:pos="9072"/>
        </w:tabs>
        <w:jc w:val="right"/>
        <w:rPr>
          <w:b/>
          <w:i w:val="0"/>
          <w:sz w:val="22"/>
          <w:szCs w:val="22"/>
        </w:rPr>
      </w:pPr>
    </w:p>
    <w:p w14:paraId="492D3B32" w14:textId="77777777" w:rsidR="00787C83" w:rsidRDefault="00787C83" w:rsidP="003B1634">
      <w:pPr>
        <w:pStyle w:val="Glava"/>
        <w:tabs>
          <w:tab w:val="clear" w:pos="4536"/>
          <w:tab w:val="clear" w:pos="9072"/>
        </w:tabs>
        <w:jc w:val="right"/>
        <w:rPr>
          <w:b/>
          <w:i w:val="0"/>
          <w:sz w:val="22"/>
          <w:szCs w:val="22"/>
        </w:rPr>
      </w:pPr>
    </w:p>
    <w:p w14:paraId="6744BC5C" w14:textId="77777777" w:rsidR="00787C83" w:rsidRDefault="00787C83" w:rsidP="003B1634">
      <w:pPr>
        <w:pStyle w:val="Glava"/>
        <w:tabs>
          <w:tab w:val="clear" w:pos="4536"/>
          <w:tab w:val="clear" w:pos="9072"/>
        </w:tabs>
        <w:jc w:val="right"/>
        <w:rPr>
          <w:b/>
          <w:i w:val="0"/>
          <w:sz w:val="22"/>
          <w:szCs w:val="22"/>
        </w:rPr>
      </w:pPr>
    </w:p>
    <w:p w14:paraId="52FB1566" w14:textId="77777777" w:rsidR="00787C83" w:rsidRDefault="00787C83" w:rsidP="003B1634">
      <w:pPr>
        <w:pStyle w:val="Glava"/>
        <w:tabs>
          <w:tab w:val="clear" w:pos="4536"/>
          <w:tab w:val="clear" w:pos="9072"/>
        </w:tabs>
        <w:jc w:val="right"/>
        <w:rPr>
          <w:b/>
          <w:i w:val="0"/>
          <w:sz w:val="22"/>
          <w:szCs w:val="22"/>
        </w:rPr>
      </w:pPr>
    </w:p>
    <w:p w14:paraId="0570CD30" w14:textId="77777777" w:rsidR="00787C83" w:rsidRDefault="00787C83" w:rsidP="003B1634">
      <w:pPr>
        <w:pStyle w:val="Glava"/>
        <w:tabs>
          <w:tab w:val="clear" w:pos="4536"/>
          <w:tab w:val="clear" w:pos="9072"/>
        </w:tabs>
        <w:jc w:val="right"/>
        <w:rPr>
          <w:b/>
          <w:i w:val="0"/>
          <w:sz w:val="22"/>
          <w:szCs w:val="22"/>
        </w:rPr>
      </w:pPr>
    </w:p>
    <w:p w14:paraId="537C69D3" w14:textId="77777777" w:rsidR="00787C83" w:rsidRDefault="00787C83" w:rsidP="003B1634">
      <w:pPr>
        <w:pStyle w:val="Glava"/>
        <w:tabs>
          <w:tab w:val="clear" w:pos="4536"/>
          <w:tab w:val="clear" w:pos="9072"/>
        </w:tabs>
        <w:jc w:val="right"/>
        <w:rPr>
          <w:b/>
          <w:i w:val="0"/>
          <w:sz w:val="22"/>
          <w:szCs w:val="22"/>
        </w:rPr>
      </w:pPr>
    </w:p>
    <w:p w14:paraId="66F4B71D" w14:textId="77777777" w:rsidR="00787C83" w:rsidRDefault="00787C83" w:rsidP="003B1634">
      <w:pPr>
        <w:pStyle w:val="Glava"/>
        <w:tabs>
          <w:tab w:val="clear" w:pos="4536"/>
          <w:tab w:val="clear" w:pos="9072"/>
        </w:tabs>
        <w:jc w:val="right"/>
        <w:rPr>
          <w:b/>
          <w:i w:val="0"/>
          <w:sz w:val="22"/>
          <w:szCs w:val="22"/>
        </w:rPr>
      </w:pPr>
    </w:p>
    <w:p w14:paraId="5521D037" w14:textId="77777777" w:rsidR="00787C83" w:rsidRDefault="00787C83" w:rsidP="003B1634">
      <w:pPr>
        <w:pStyle w:val="Glava"/>
        <w:tabs>
          <w:tab w:val="clear" w:pos="4536"/>
          <w:tab w:val="clear" w:pos="9072"/>
        </w:tabs>
        <w:jc w:val="right"/>
        <w:rPr>
          <w:b/>
          <w:i w:val="0"/>
          <w:sz w:val="22"/>
          <w:szCs w:val="22"/>
        </w:rPr>
      </w:pPr>
    </w:p>
    <w:p w14:paraId="0D3DB16A" w14:textId="77777777" w:rsidR="00787C83" w:rsidRDefault="00787C83" w:rsidP="003B1634">
      <w:pPr>
        <w:pStyle w:val="Glava"/>
        <w:tabs>
          <w:tab w:val="clear" w:pos="4536"/>
          <w:tab w:val="clear" w:pos="9072"/>
        </w:tabs>
        <w:jc w:val="right"/>
        <w:rPr>
          <w:b/>
          <w:i w:val="0"/>
          <w:sz w:val="22"/>
          <w:szCs w:val="22"/>
        </w:rPr>
      </w:pPr>
    </w:p>
    <w:p w14:paraId="12CBE469" w14:textId="77777777" w:rsidR="00787C83" w:rsidRDefault="00787C83" w:rsidP="003B1634">
      <w:pPr>
        <w:pStyle w:val="Glava"/>
        <w:tabs>
          <w:tab w:val="clear" w:pos="4536"/>
          <w:tab w:val="clear" w:pos="9072"/>
        </w:tabs>
        <w:jc w:val="right"/>
        <w:rPr>
          <w:b/>
          <w:i w:val="0"/>
          <w:sz w:val="22"/>
          <w:szCs w:val="22"/>
        </w:rPr>
      </w:pPr>
    </w:p>
    <w:p w14:paraId="33064CC3" w14:textId="77777777" w:rsidR="00787C83" w:rsidRDefault="00787C83" w:rsidP="003B1634">
      <w:pPr>
        <w:pStyle w:val="Glava"/>
        <w:tabs>
          <w:tab w:val="clear" w:pos="4536"/>
          <w:tab w:val="clear" w:pos="9072"/>
        </w:tabs>
        <w:jc w:val="right"/>
        <w:rPr>
          <w:b/>
          <w:i w:val="0"/>
          <w:sz w:val="22"/>
          <w:szCs w:val="22"/>
        </w:rPr>
      </w:pPr>
    </w:p>
    <w:p w14:paraId="13BBACA9" w14:textId="77777777" w:rsidR="00787C83" w:rsidRDefault="00787C83" w:rsidP="003B1634">
      <w:pPr>
        <w:pStyle w:val="Glava"/>
        <w:tabs>
          <w:tab w:val="clear" w:pos="4536"/>
          <w:tab w:val="clear" w:pos="9072"/>
        </w:tabs>
        <w:jc w:val="right"/>
        <w:rPr>
          <w:b/>
          <w:i w:val="0"/>
          <w:sz w:val="22"/>
          <w:szCs w:val="22"/>
        </w:rPr>
      </w:pPr>
    </w:p>
    <w:p w14:paraId="21DB7E60" w14:textId="77777777" w:rsidR="00787C83" w:rsidRDefault="00787C83" w:rsidP="003B1634">
      <w:pPr>
        <w:pStyle w:val="Glava"/>
        <w:tabs>
          <w:tab w:val="clear" w:pos="4536"/>
          <w:tab w:val="clear" w:pos="9072"/>
        </w:tabs>
        <w:jc w:val="right"/>
        <w:rPr>
          <w:b/>
          <w:i w:val="0"/>
          <w:sz w:val="22"/>
          <w:szCs w:val="22"/>
        </w:rPr>
      </w:pPr>
    </w:p>
    <w:p w14:paraId="7C8BFE71" w14:textId="77777777" w:rsidR="00787C83" w:rsidRDefault="00787C83" w:rsidP="003B1634">
      <w:pPr>
        <w:pStyle w:val="Glava"/>
        <w:tabs>
          <w:tab w:val="clear" w:pos="4536"/>
          <w:tab w:val="clear" w:pos="9072"/>
        </w:tabs>
        <w:jc w:val="right"/>
        <w:rPr>
          <w:b/>
          <w:i w:val="0"/>
          <w:sz w:val="22"/>
          <w:szCs w:val="22"/>
        </w:rPr>
      </w:pPr>
    </w:p>
    <w:p w14:paraId="21AD1F87" w14:textId="77777777" w:rsidR="00787C83" w:rsidRDefault="00787C83" w:rsidP="003B1634">
      <w:pPr>
        <w:pStyle w:val="Glava"/>
        <w:tabs>
          <w:tab w:val="clear" w:pos="4536"/>
          <w:tab w:val="clear" w:pos="9072"/>
        </w:tabs>
        <w:jc w:val="right"/>
        <w:rPr>
          <w:b/>
          <w:i w:val="0"/>
          <w:sz w:val="22"/>
          <w:szCs w:val="22"/>
        </w:rPr>
      </w:pPr>
    </w:p>
    <w:p w14:paraId="099F35DE" w14:textId="77777777" w:rsidR="00787C83" w:rsidRDefault="00787C83" w:rsidP="003B1634">
      <w:pPr>
        <w:pStyle w:val="Glava"/>
        <w:tabs>
          <w:tab w:val="clear" w:pos="4536"/>
          <w:tab w:val="clear" w:pos="9072"/>
        </w:tabs>
        <w:jc w:val="right"/>
        <w:rPr>
          <w:b/>
          <w:i w:val="0"/>
          <w:sz w:val="22"/>
          <w:szCs w:val="22"/>
        </w:rPr>
      </w:pPr>
    </w:p>
    <w:p w14:paraId="3BE2457D" w14:textId="77777777" w:rsidR="00787C83" w:rsidRDefault="00787C83" w:rsidP="003B1634">
      <w:pPr>
        <w:pStyle w:val="Glava"/>
        <w:tabs>
          <w:tab w:val="clear" w:pos="4536"/>
          <w:tab w:val="clear" w:pos="9072"/>
        </w:tabs>
        <w:jc w:val="right"/>
        <w:rPr>
          <w:b/>
          <w:i w:val="0"/>
          <w:sz w:val="22"/>
          <w:szCs w:val="22"/>
        </w:rPr>
      </w:pPr>
    </w:p>
    <w:p w14:paraId="72909CF5" w14:textId="77777777" w:rsidR="00787C83" w:rsidRDefault="00787C83" w:rsidP="003B1634">
      <w:pPr>
        <w:pStyle w:val="Glava"/>
        <w:tabs>
          <w:tab w:val="clear" w:pos="4536"/>
          <w:tab w:val="clear" w:pos="9072"/>
        </w:tabs>
        <w:jc w:val="right"/>
        <w:rPr>
          <w:b/>
          <w:i w:val="0"/>
          <w:sz w:val="22"/>
          <w:szCs w:val="22"/>
        </w:rPr>
      </w:pPr>
    </w:p>
    <w:p w14:paraId="30E246F6" w14:textId="77777777" w:rsidR="00787C83" w:rsidRDefault="00787C83" w:rsidP="003B1634">
      <w:pPr>
        <w:pStyle w:val="Glava"/>
        <w:tabs>
          <w:tab w:val="clear" w:pos="4536"/>
          <w:tab w:val="clear" w:pos="9072"/>
        </w:tabs>
        <w:jc w:val="right"/>
        <w:rPr>
          <w:b/>
          <w:i w:val="0"/>
          <w:sz w:val="22"/>
          <w:szCs w:val="22"/>
        </w:rPr>
      </w:pPr>
    </w:p>
    <w:p w14:paraId="73C90AD4" w14:textId="77777777" w:rsidR="00787C83" w:rsidRDefault="00787C83" w:rsidP="003B1634">
      <w:pPr>
        <w:pStyle w:val="Glava"/>
        <w:tabs>
          <w:tab w:val="clear" w:pos="4536"/>
          <w:tab w:val="clear" w:pos="9072"/>
        </w:tabs>
        <w:jc w:val="right"/>
        <w:rPr>
          <w:b/>
          <w:i w:val="0"/>
          <w:sz w:val="22"/>
          <w:szCs w:val="22"/>
        </w:rPr>
      </w:pPr>
    </w:p>
    <w:p w14:paraId="02B16174" w14:textId="77777777" w:rsidR="00787C83" w:rsidRDefault="00787C83" w:rsidP="003B1634">
      <w:pPr>
        <w:pStyle w:val="Glava"/>
        <w:tabs>
          <w:tab w:val="clear" w:pos="4536"/>
          <w:tab w:val="clear" w:pos="9072"/>
        </w:tabs>
        <w:jc w:val="right"/>
        <w:rPr>
          <w:b/>
          <w:i w:val="0"/>
          <w:sz w:val="22"/>
          <w:szCs w:val="22"/>
        </w:rPr>
      </w:pPr>
    </w:p>
    <w:p w14:paraId="69F44B1F" w14:textId="77777777" w:rsidR="00787C83" w:rsidRDefault="00787C83" w:rsidP="003B1634">
      <w:pPr>
        <w:pStyle w:val="Glava"/>
        <w:tabs>
          <w:tab w:val="clear" w:pos="4536"/>
          <w:tab w:val="clear" w:pos="9072"/>
        </w:tabs>
        <w:jc w:val="right"/>
        <w:rPr>
          <w:b/>
          <w:i w:val="0"/>
          <w:sz w:val="22"/>
          <w:szCs w:val="22"/>
        </w:rPr>
      </w:pPr>
    </w:p>
    <w:p w14:paraId="5BF2D601" w14:textId="77777777" w:rsidR="00787C83" w:rsidRDefault="00787C83" w:rsidP="003B1634">
      <w:pPr>
        <w:pStyle w:val="Glava"/>
        <w:tabs>
          <w:tab w:val="clear" w:pos="4536"/>
          <w:tab w:val="clear" w:pos="9072"/>
        </w:tabs>
        <w:jc w:val="right"/>
        <w:rPr>
          <w:b/>
          <w:i w:val="0"/>
          <w:sz w:val="22"/>
          <w:szCs w:val="22"/>
        </w:rPr>
      </w:pPr>
    </w:p>
    <w:p w14:paraId="0E08CADE" w14:textId="77777777" w:rsidR="00787C83" w:rsidRDefault="00787C83" w:rsidP="003B1634">
      <w:pPr>
        <w:pStyle w:val="Glava"/>
        <w:tabs>
          <w:tab w:val="clear" w:pos="4536"/>
          <w:tab w:val="clear" w:pos="9072"/>
        </w:tabs>
        <w:jc w:val="right"/>
        <w:rPr>
          <w:b/>
          <w:i w:val="0"/>
          <w:sz w:val="22"/>
          <w:szCs w:val="22"/>
        </w:rPr>
      </w:pPr>
    </w:p>
    <w:p w14:paraId="025B6CB6" w14:textId="77777777" w:rsidR="00787C83" w:rsidRDefault="00787C83" w:rsidP="003B1634">
      <w:pPr>
        <w:pStyle w:val="Glava"/>
        <w:tabs>
          <w:tab w:val="clear" w:pos="4536"/>
          <w:tab w:val="clear" w:pos="9072"/>
        </w:tabs>
        <w:jc w:val="right"/>
        <w:rPr>
          <w:b/>
          <w:i w:val="0"/>
          <w:sz w:val="22"/>
          <w:szCs w:val="22"/>
        </w:rPr>
      </w:pPr>
    </w:p>
    <w:p w14:paraId="08662F3A" w14:textId="77777777" w:rsidR="00787C83" w:rsidRDefault="00787C83" w:rsidP="003B1634">
      <w:pPr>
        <w:pStyle w:val="Glava"/>
        <w:tabs>
          <w:tab w:val="clear" w:pos="4536"/>
          <w:tab w:val="clear" w:pos="9072"/>
        </w:tabs>
        <w:jc w:val="right"/>
        <w:rPr>
          <w:b/>
          <w:i w:val="0"/>
          <w:sz w:val="22"/>
          <w:szCs w:val="22"/>
        </w:rPr>
      </w:pPr>
    </w:p>
    <w:p w14:paraId="532E84E3" w14:textId="77777777" w:rsidR="00787C83" w:rsidRDefault="00787C83" w:rsidP="003B1634">
      <w:pPr>
        <w:pStyle w:val="Glava"/>
        <w:tabs>
          <w:tab w:val="clear" w:pos="4536"/>
          <w:tab w:val="clear" w:pos="9072"/>
        </w:tabs>
        <w:jc w:val="right"/>
        <w:rPr>
          <w:b/>
          <w:i w:val="0"/>
          <w:sz w:val="22"/>
          <w:szCs w:val="22"/>
        </w:rPr>
      </w:pPr>
    </w:p>
    <w:p w14:paraId="3AACC781" w14:textId="77777777" w:rsidR="00787C83" w:rsidRDefault="00787C83" w:rsidP="003B1634">
      <w:pPr>
        <w:pStyle w:val="Glava"/>
        <w:tabs>
          <w:tab w:val="clear" w:pos="4536"/>
          <w:tab w:val="clear" w:pos="9072"/>
        </w:tabs>
        <w:jc w:val="right"/>
        <w:rPr>
          <w:b/>
          <w:i w:val="0"/>
          <w:sz w:val="22"/>
          <w:szCs w:val="22"/>
        </w:rPr>
      </w:pPr>
    </w:p>
    <w:p w14:paraId="5AFDEECF" w14:textId="77777777" w:rsidR="005C0C95" w:rsidRDefault="005C0C95" w:rsidP="003B1634">
      <w:pPr>
        <w:pStyle w:val="Glava"/>
        <w:tabs>
          <w:tab w:val="clear" w:pos="4536"/>
          <w:tab w:val="clear" w:pos="9072"/>
        </w:tabs>
        <w:jc w:val="right"/>
        <w:rPr>
          <w:b/>
          <w:i w:val="0"/>
          <w:sz w:val="22"/>
          <w:szCs w:val="22"/>
        </w:rPr>
      </w:pPr>
    </w:p>
    <w:p w14:paraId="18B3D284" w14:textId="67C3CA2B" w:rsidR="009E7A2B" w:rsidRPr="0079325B" w:rsidRDefault="003B1634" w:rsidP="003B1634">
      <w:pPr>
        <w:pStyle w:val="Glava"/>
        <w:tabs>
          <w:tab w:val="clear" w:pos="4536"/>
          <w:tab w:val="clear" w:pos="9072"/>
        </w:tabs>
        <w:jc w:val="right"/>
        <w:rPr>
          <w:b/>
          <w:i w:val="0"/>
          <w:sz w:val="22"/>
          <w:szCs w:val="22"/>
        </w:rPr>
      </w:pPr>
      <w:r w:rsidRPr="0079325B">
        <w:rPr>
          <w:b/>
          <w:i w:val="0"/>
          <w:sz w:val="22"/>
          <w:szCs w:val="22"/>
        </w:rPr>
        <w:lastRenderedPageBreak/>
        <w:t xml:space="preserve">PRILOGA </w:t>
      </w:r>
      <w:r w:rsidR="005C0C95">
        <w:rPr>
          <w:b/>
          <w:i w:val="0"/>
          <w:sz w:val="22"/>
          <w:szCs w:val="22"/>
        </w:rPr>
        <w:t>C</w:t>
      </w:r>
    </w:p>
    <w:p w14:paraId="7436CB1C" w14:textId="77777777" w:rsidR="00F33419" w:rsidRDefault="00F33419" w:rsidP="00F33419">
      <w:pPr>
        <w:ind w:left="1134"/>
        <w:jc w:val="both"/>
        <w:rPr>
          <w:b/>
          <w:i w:val="0"/>
          <w:sz w:val="22"/>
          <w:szCs w:val="22"/>
        </w:rPr>
      </w:pPr>
    </w:p>
    <w:p w14:paraId="751ADAAB" w14:textId="77777777" w:rsidR="00F33419" w:rsidRDefault="00F33419" w:rsidP="00F33419">
      <w:pPr>
        <w:ind w:left="1134"/>
        <w:jc w:val="both"/>
        <w:rPr>
          <w:b/>
          <w:i w:val="0"/>
          <w:sz w:val="22"/>
          <w:szCs w:val="22"/>
        </w:rPr>
      </w:pPr>
    </w:p>
    <w:p w14:paraId="3EC548AF" w14:textId="77777777" w:rsidR="00E13478" w:rsidRPr="00E13478" w:rsidRDefault="00E13478" w:rsidP="00E13478">
      <w:pPr>
        <w:ind w:left="1134"/>
        <w:jc w:val="both"/>
        <w:rPr>
          <w:rFonts w:eastAsia="STXinwei"/>
          <w:i w:val="0"/>
          <w:sz w:val="22"/>
          <w:szCs w:val="22"/>
          <w:lang w:eastAsia="ja-JP"/>
        </w:rPr>
      </w:pPr>
      <w:bookmarkStart w:id="1" w:name="_Hlk2055951"/>
      <w:r w:rsidRPr="00E13478">
        <w:rPr>
          <w:rFonts w:eastAsia="STXinwei"/>
          <w:b/>
          <w:i w:val="0"/>
          <w:sz w:val="22"/>
          <w:szCs w:val="22"/>
          <w:lang w:eastAsia="ja-JP"/>
        </w:rPr>
        <w:t>MESTNA OBČINA LJUBLJANA</w:t>
      </w:r>
      <w:r w:rsidRPr="00E13478">
        <w:rPr>
          <w:rFonts w:eastAsia="STXinwei"/>
          <w:i w:val="0"/>
          <w:sz w:val="22"/>
          <w:szCs w:val="22"/>
          <w:lang w:eastAsia="ja-JP"/>
        </w:rPr>
        <w:t>, Mestni trg 1, 1000 Ljubljana, ki jo zastopa župan Zoran Janković,</w:t>
      </w:r>
    </w:p>
    <w:p w14:paraId="31823426" w14:textId="77777777" w:rsidR="00E13478" w:rsidRPr="00E13478" w:rsidRDefault="00E13478" w:rsidP="00E13478">
      <w:pPr>
        <w:ind w:left="1134"/>
        <w:jc w:val="both"/>
        <w:rPr>
          <w:rFonts w:eastAsia="STXinwei"/>
          <w:i w:val="0"/>
          <w:sz w:val="22"/>
          <w:szCs w:val="22"/>
          <w:lang w:eastAsia="ja-JP"/>
        </w:rPr>
      </w:pPr>
      <w:r w:rsidRPr="00E13478">
        <w:rPr>
          <w:rFonts w:eastAsia="STXinwei"/>
          <w:i w:val="0"/>
          <w:sz w:val="22"/>
          <w:szCs w:val="22"/>
          <w:lang w:eastAsia="ja-JP"/>
        </w:rPr>
        <w:t>matična številka: 5874025000,</w:t>
      </w:r>
    </w:p>
    <w:p w14:paraId="6B175B30" w14:textId="77777777" w:rsidR="00E13478" w:rsidRPr="00E13478" w:rsidRDefault="00E13478" w:rsidP="00E13478">
      <w:pPr>
        <w:ind w:left="1134"/>
        <w:jc w:val="both"/>
        <w:rPr>
          <w:rFonts w:eastAsia="STXinwei"/>
          <w:i w:val="0"/>
          <w:sz w:val="22"/>
          <w:szCs w:val="22"/>
          <w:lang w:eastAsia="ja-JP"/>
        </w:rPr>
      </w:pPr>
      <w:r w:rsidRPr="00E13478">
        <w:rPr>
          <w:rFonts w:eastAsia="STXinwei"/>
          <w:i w:val="0"/>
          <w:sz w:val="22"/>
          <w:szCs w:val="22"/>
          <w:lang w:eastAsia="ja-JP"/>
        </w:rPr>
        <w:t>identifikacijska številka za DDV: SI67593321</w:t>
      </w:r>
    </w:p>
    <w:p w14:paraId="7A1221EA" w14:textId="77777777" w:rsidR="00E13478" w:rsidRPr="00E13478" w:rsidRDefault="00E13478" w:rsidP="00E13478">
      <w:pPr>
        <w:ind w:left="1134"/>
        <w:jc w:val="both"/>
        <w:rPr>
          <w:rFonts w:eastAsia="STXinwei"/>
          <w:i w:val="0"/>
          <w:sz w:val="22"/>
          <w:szCs w:val="22"/>
          <w:lang w:eastAsia="ja-JP"/>
        </w:rPr>
      </w:pPr>
      <w:r w:rsidRPr="00E13478">
        <w:rPr>
          <w:rFonts w:eastAsia="STXinwei"/>
          <w:i w:val="0"/>
          <w:sz w:val="22"/>
          <w:szCs w:val="22"/>
          <w:lang w:eastAsia="ja-JP"/>
        </w:rPr>
        <w:t>(v nadaljevanju: naročnik)</w:t>
      </w:r>
    </w:p>
    <w:p w14:paraId="24AC1A5A" w14:textId="77777777" w:rsidR="00E13478" w:rsidRPr="00E13478" w:rsidRDefault="00E13478" w:rsidP="00E13478">
      <w:pPr>
        <w:ind w:left="1134"/>
        <w:jc w:val="both"/>
        <w:rPr>
          <w:rFonts w:eastAsia="STXinwei"/>
          <w:i w:val="0"/>
          <w:sz w:val="22"/>
          <w:szCs w:val="22"/>
          <w:lang w:eastAsia="ja-JP"/>
        </w:rPr>
      </w:pPr>
    </w:p>
    <w:bookmarkEnd w:id="1"/>
    <w:p w14:paraId="5F4F516F" w14:textId="77777777" w:rsidR="00E13478" w:rsidRPr="00F33419" w:rsidRDefault="00E13478" w:rsidP="00F33419">
      <w:pPr>
        <w:ind w:left="1134"/>
        <w:jc w:val="both"/>
        <w:rPr>
          <w:i w:val="0"/>
          <w:sz w:val="22"/>
          <w:szCs w:val="22"/>
        </w:rPr>
      </w:pPr>
    </w:p>
    <w:p w14:paraId="3D04C310"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b/>
          <w:i w:val="0"/>
          <w:sz w:val="22"/>
          <w:szCs w:val="22"/>
          <w:lang w:eastAsia="ja-JP"/>
        </w:rPr>
        <w:t>MESTNA OBČINA LJUBLJANA</w:t>
      </w:r>
      <w:r w:rsidRPr="00DC158E">
        <w:rPr>
          <w:rFonts w:eastAsia="STXinwei"/>
          <w:i w:val="0"/>
          <w:sz w:val="22"/>
          <w:szCs w:val="22"/>
          <w:lang w:eastAsia="ja-JP"/>
        </w:rPr>
        <w:t>, Mestni trg 1, 1000 Ljubljana, ki jo zastopa župan Zoran Janković,</w:t>
      </w:r>
    </w:p>
    <w:p w14:paraId="7ABC0497"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matična številka: 5874025000</w:t>
      </w:r>
    </w:p>
    <w:p w14:paraId="1A091583"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identifikacijska številka za DDV: SI67593321</w:t>
      </w:r>
    </w:p>
    <w:p w14:paraId="698AF16B"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(v nadaljevanju: naročnik)</w:t>
      </w:r>
    </w:p>
    <w:p w14:paraId="125C83DE" w14:textId="77777777" w:rsidR="00DC158E" w:rsidRPr="00DC158E" w:rsidRDefault="00DC158E" w:rsidP="00DC158E">
      <w:pPr>
        <w:spacing w:line="264" w:lineRule="auto"/>
        <w:ind w:left="1134"/>
        <w:jc w:val="both"/>
        <w:rPr>
          <w:rFonts w:eastAsia="STXinwei"/>
          <w:i w:val="0"/>
          <w:sz w:val="22"/>
          <w:szCs w:val="22"/>
          <w:lang w:eastAsia="ja-JP"/>
        </w:rPr>
      </w:pPr>
    </w:p>
    <w:p w14:paraId="023BA801"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 xml:space="preserve">in </w:t>
      </w:r>
    </w:p>
    <w:p w14:paraId="45A8E55C" w14:textId="77777777" w:rsidR="00DC158E" w:rsidRPr="00DC158E" w:rsidRDefault="00DC158E" w:rsidP="00DC158E">
      <w:pPr>
        <w:spacing w:line="264" w:lineRule="auto"/>
        <w:ind w:left="1134"/>
        <w:jc w:val="both"/>
        <w:rPr>
          <w:rFonts w:eastAsia="STXinwei"/>
          <w:i w:val="0"/>
          <w:sz w:val="22"/>
          <w:szCs w:val="22"/>
          <w:lang w:eastAsia="ja-JP"/>
        </w:rPr>
      </w:pPr>
    </w:p>
    <w:p w14:paraId="7B73E0B3"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b/>
          <w:i w:val="0"/>
          <w:sz w:val="22"/>
          <w:szCs w:val="22"/>
          <w:lang w:eastAsia="ja-JP"/>
        </w:rPr>
        <w:t>………………………………….</w:t>
      </w:r>
      <w:r w:rsidRPr="00DC158E">
        <w:rPr>
          <w:rFonts w:eastAsia="STXinwei"/>
          <w:i w:val="0"/>
          <w:sz w:val="22"/>
          <w:szCs w:val="22"/>
          <w:lang w:eastAsia="ja-JP"/>
        </w:rPr>
        <w:t xml:space="preserve">, ki ga zastopa ……………………. </w:t>
      </w:r>
      <w:r w:rsidRPr="00DC158E">
        <w:rPr>
          <w:rFonts w:eastAsia="STXinwei"/>
          <w:sz w:val="22"/>
          <w:szCs w:val="22"/>
          <w:lang w:eastAsia="ja-JP"/>
        </w:rPr>
        <w:t>(navesti poslovni subjekt, naslov, ime in priimek ter  funkcijo pooblaščene osebe  za zastopanje)</w:t>
      </w:r>
      <w:r w:rsidRPr="00DC158E">
        <w:rPr>
          <w:rFonts w:eastAsia="STXinwei"/>
          <w:i w:val="0"/>
          <w:sz w:val="22"/>
          <w:szCs w:val="22"/>
          <w:lang w:eastAsia="ja-JP"/>
        </w:rPr>
        <w:t>,</w:t>
      </w:r>
    </w:p>
    <w:p w14:paraId="2780218C"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matična številka: ………………</w:t>
      </w:r>
    </w:p>
    <w:p w14:paraId="7993CEB3"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identifikacijska številka za DDV: …………………</w:t>
      </w:r>
    </w:p>
    <w:p w14:paraId="366D96E0"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(v nadaljevanju: izvajalec)</w:t>
      </w:r>
    </w:p>
    <w:p w14:paraId="2541CDF1" w14:textId="77777777" w:rsidR="00DC158E" w:rsidRPr="00DC158E" w:rsidRDefault="00DC158E" w:rsidP="00DC158E">
      <w:pPr>
        <w:spacing w:line="264" w:lineRule="auto"/>
        <w:ind w:left="1134"/>
        <w:jc w:val="both"/>
        <w:rPr>
          <w:rFonts w:eastAsia="STXinwei"/>
          <w:i w:val="0"/>
          <w:sz w:val="22"/>
          <w:szCs w:val="22"/>
          <w:lang w:eastAsia="ja-JP"/>
        </w:rPr>
      </w:pPr>
    </w:p>
    <w:p w14:paraId="688663BA" w14:textId="77777777" w:rsidR="00DC158E" w:rsidRPr="00DC158E" w:rsidRDefault="00DC158E" w:rsidP="00DC158E">
      <w:pPr>
        <w:spacing w:line="264" w:lineRule="auto"/>
        <w:ind w:left="1134"/>
        <w:jc w:val="both"/>
        <w:rPr>
          <w:rFonts w:eastAsia="STXinwei"/>
          <w:i w:val="0"/>
          <w:sz w:val="22"/>
          <w:szCs w:val="22"/>
          <w:lang w:eastAsia="ja-JP"/>
        </w:rPr>
      </w:pPr>
    </w:p>
    <w:p w14:paraId="06ACB3D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skleneta naslednjo</w:t>
      </w:r>
    </w:p>
    <w:p w14:paraId="2A7CB7DE" w14:textId="77777777" w:rsidR="00DC158E" w:rsidRPr="00DC158E" w:rsidRDefault="00DC158E" w:rsidP="00DC158E">
      <w:pPr>
        <w:spacing w:after="120" w:line="264" w:lineRule="auto"/>
        <w:ind w:left="1134" w:firstLine="708"/>
        <w:rPr>
          <w:rFonts w:eastAsia="STXinwei"/>
          <w:b/>
          <w:bCs/>
          <w:i w:val="0"/>
          <w:sz w:val="22"/>
          <w:szCs w:val="22"/>
          <w:lang w:eastAsia="ja-JP"/>
        </w:rPr>
      </w:pPr>
    </w:p>
    <w:p w14:paraId="0DA69B4A" w14:textId="77777777" w:rsidR="00DC158E" w:rsidRPr="00DC158E" w:rsidRDefault="00DC158E" w:rsidP="00DC158E">
      <w:pPr>
        <w:spacing w:after="120" w:line="264" w:lineRule="auto"/>
        <w:ind w:left="1134" w:firstLine="708"/>
        <w:jc w:val="center"/>
        <w:rPr>
          <w:rFonts w:eastAsia="STXinwei"/>
          <w:b/>
          <w:bCs/>
          <w:i w:val="0"/>
          <w:sz w:val="22"/>
          <w:szCs w:val="22"/>
          <w:lang w:eastAsia="ja-JP"/>
        </w:rPr>
      </w:pPr>
      <w:r w:rsidRPr="00DC158E">
        <w:rPr>
          <w:rFonts w:eastAsia="STXinwei"/>
          <w:b/>
          <w:bCs/>
          <w:i w:val="0"/>
          <w:sz w:val="22"/>
          <w:szCs w:val="22"/>
          <w:lang w:eastAsia="ja-JP"/>
        </w:rPr>
        <w:t>GRADBENO POGODBO</w:t>
      </w:r>
    </w:p>
    <w:p w14:paraId="4BA01EFA" w14:textId="77777777" w:rsidR="00DC158E" w:rsidRPr="00DC158E" w:rsidRDefault="00DC158E" w:rsidP="00DC158E">
      <w:pPr>
        <w:spacing w:after="120" w:line="264" w:lineRule="auto"/>
        <w:ind w:left="1134"/>
        <w:jc w:val="center"/>
        <w:rPr>
          <w:rFonts w:eastAsia="STXinwei"/>
          <w:b/>
          <w:bCs/>
          <w:i w:val="0"/>
          <w:sz w:val="22"/>
          <w:szCs w:val="22"/>
          <w:lang w:eastAsia="ja-JP"/>
        </w:rPr>
      </w:pPr>
      <w:r w:rsidRPr="00DC158E">
        <w:rPr>
          <w:rFonts w:eastAsia="STXinwei"/>
          <w:b/>
          <w:bCs/>
          <w:i w:val="0"/>
          <w:sz w:val="22"/>
          <w:szCs w:val="22"/>
          <w:lang w:eastAsia="ja-JP"/>
        </w:rPr>
        <w:t>ZA NOVOGRADNJO JAVNE INFRASTRUKTURE NA OBMOČJU OPPN 173 PARMOVA (OBMOČJE PROSTORSKE ENOTE P3 CESTE C3)</w:t>
      </w:r>
    </w:p>
    <w:p w14:paraId="6F8667E8" w14:textId="77777777" w:rsidR="00DC158E" w:rsidRPr="00DC158E" w:rsidRDefault="00DC158E" w:rsidP="00DC158E">
      <w:pPr>
        <w:spacing w:after="120" w:line="264" w:lineRule="auto"/>
        <w:ind w:left="1134"/>
        <w:jc w:val="center"/>
        <w:rPr>
          <w:rFonts w:eastAsia="STXinwei"/>
          <w:b/>
          <w:i w:val="0"/>
          <w:sz w:val="22"/>
          <w:szCs w:val="22"/>
          <w:lang w:eastAsia="ja-JP"/>
        </w:rPr>
      </w:pPr>
    </w:p>
    <w:p w14:paraId="124D199C"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Uvodne določbe</w:t>
      </w:r>
    </w:p>
    <w:p w14:paraId="32DC1F8F"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41B37908"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Pogodbeni stranki ugotavljata, da:</w:t>
      </w:r>
    </w:p>
    <w:p w14:paraId="1D36F7B5" w14:textId="77777777" w:rsidR="00DC158E" w:rsidRPr="00DC158E" w:rsidRDefault="00DC158E" w:rsidP="00DC158E">
      <w:pPr>
        <w:numPr>
          <w:ilvl w:val="0"/>
          <w:numId w:val="31"/>
        </w:numPr>
        <w:spacing w:after="160" w:line="264" w:lineRule="auto"/>
        <w:ind w:left="1134" w:hanging="357"/>
        <w:jc w:val="both"/>
        <w:rPr>
          <w:rFonts w:eastAsia="STXinwei"/>
          <w:i w:val="0"/>
          <w:sz w:val="22"/>
          <w:szCs w:val="22"/>
          <w:lang w:eastAsia="ja-JP"/>
        </w:rPr>
      </w:pPr>
      <w:r w:rsidRPr="00DC158E">
        <w:rPr>
          <w:rFonts w:eastAsia="STXinwei"/>
          <w:i w:val="0"/>
          <w:sz w:val="22"/>
          <w:szCs w:val="22"/>
          <w:lang w:eastAsia="ja-JP"/>
        </w:rPr>
        <w:t xml:space="preserve">je bil izvajalec izbran na podlagi izvedenega postopka oddaje naročila male vrednosti skladno s 47. členom Zakona o javnem naročanju (Uradni list RS, št. 91/15,  14/18,121/21, 10/22, 74/22-odl. US, 100/22 ZNUZSZS, </w:t>
      </w:r>
      <w:hyperlink r:id="rId10" w:tgtFrame="_blank" w:tooltip="Zakon o spremembah in dopolnitvah Zakona o javnem naročanju (ZJN-3D)" w:history="1">
        <w:r w:rsidRPr="00DC158E">
          <w:rPr>
            <w:rFonts w:ascii="Republika" w:eastAsia="Calibri" w:hAnsi="Republika"/>
            <w:i w:val="0"/>
            <w:sz w:val="23"/>
            <w:szCs w:val="23"/>
            <w:u w:val="single"/>
            <w:shd w:val="clear" w:color="auto" w:fill="FFFFFF"/>
            <w:lang w:eastAsia="en-US"/>
          </w:rPr>
          <w:t>28/23</w:t>
        </w:r>
      </w:hyperlink>
      <w:r w:rsidRPr="00DC158E">
        <w:rPr>
          <w:rFonts w:ascii="Republika" w:eastAsia="Calibri" w:hAnsi="Republika"/>
          <w:i w:val="0"/>
          <w:sz w:val="23"/>
          <w:szCs w:val="23"/>
          <w:shd w:val="clear" w:color="auto" w:fill="FFFFFF"/>
          <w:lang w:eastAsia="en-US"/>
        </w:rPr>
        <w:t> in </w:t>
      </w:r>
      <w:hyperlink r:id="rId11" w:tgtFrame="_blank" w:tooltip="Zakon o spremembah in dopolnitvah Zakona o odpravi posledic naravnih nesreč (ZOPNN-F)" w:history="1">
        <w:r w:rsidRPr="00DC158E">
          <w:rPr>
            <w:rFonts w:ascii="Republika" w:eastAsia="Calibri" w:hAnsi="Republika"/>
            <w:i w:val="0"/>
            <w:sz w:val="23"/>
            <w:szCs w:val="23"/>
            <w:u w:val="single"/>
            <w:shd w:val="clear" w:color="auto" w:fill="FFFFFF"/>
            <w:lang w:eastAsia="en-US"/>
          </w:rPr>
          <w:t>88/23</w:t>
        </w:r>
      </w:hyperlink>
      <w:r w:rsidRPr="00DC158E">
        <w:rPr>
          <w:rFonts w:ascii="Republika" w:eastAsia="Calibri" w:hAnsi="Republika"/>
          <w:i w:val="0"/>
          <w:sz w:val="23"/>
          <w:szCs w:val="23"/>
          <w:shd w:val="clear" w:color="auto" w:fill="FFFFFF"/>
          <w:lang w:eastAsia="en-US"/>
        </w:rPr>
        <w:t> – ZOPNN-F</w:t>
      </w:r>
      <w:r w:rsidRPr="00DC158E">
        <w:rPr>
          <w:rFonts w:eastAsia="STXinwei"/>
          <w:i w:val="0"/>
          <w:sz w:val="22"/>
          <w:szCs w:val="22"/>
          <w:lang w:eastAsia="ja-JP"/>
        </w:rPr>
        <w:t>; v nadaljevanju: ZJN-3);</w:t>
      </w:r>
    </w:p>
    <w:p w14:paraId="60C99F63" w14:textId="77777777" w:rsidR="00DC158E" w:rsidRPr="00DC158E" w:rsidRDefault="00DC158E" w:rsidP="00DC158E">
      <w:pPr>
        <w:numPr>
          <w:ilvl w:val="0"/>
          <w:numId w:val="31"/>
        </w:numPr>
        <w:spacing w:after="160" w:line="264" w:lineRule="auto"/>
        <w:ind w:left="1134" w:hanging="357"/>
        <w:jc w:val="both"/>
        <w:rPr>
          <w:rFonts w:eastAsia="STXinwei"/>
          <w:i w:val="0"/>
          <w:sz w:val="22"/>
          <w:szCs w:val="22"/>
          <w:lang w:eastAsia="ja-JP"/>
        </w:rPr>
      </w:pPr>
      <w:r w:rsidRPr="00DC158E">
        <w:rPr>
          <w:rFonts w:eastAsia="STXinwei"/>
          <w:i w:val="0"/>
          <w:sz w:val="22"/>
          <w:szCs w:val="22"/>
          <w:lang w:eastAsia="ja-JP"/>
        </w:rPr>
        <w:t>je bilo obvestilo o javnem naročilu objavljeno na Portalu javnih naročil dne ------- pod številko objave----------------------;</w:t>
      </w:r>
    </w:p>
    <w:p w14:paraId="31F4817E" w14:textId="77777777" w:rsidR="00DC158E" w:rsidRPr="00DC158E" w:rsidRDefault="00DC158E" w:rsidP="00DC158E">
      <w:pPr>
        <w:numPr>
          <w:ilvl w:val="0"/>
          <w:numId w:val="31"/>
        </w:numPr>
        <w:spacing w:after="160" w:line="240" w:lineRule="atLeast"/>
        <w:ind w:left="1134"/>
        <w:contextualSpacing/>
        <w:jc w:val="both"/>
        <w:rPr>
          <w:i w:val="0"/>
          <w:iCs/>
          <w:sz w:val="22"/>
          <w:szCs w:val="22"/>
        </w:rPr>
      </w:pPr>
      <w:r w:rsidRPr="00DC158E">
        <w:rPr>
          <w:i w:val="0"/>
          <w:sz w:val="22"/>
          <w:szCs w:val="22"/>
        </w:rPr>
        <w:t>bo v primeru skupne ponudbe vodilni partner naročniku izstavljal e-račune in izročil finančna zavarovanja, ki so določena v tej pogodbi;</w:t>
      </w:r>
      <w:bookmarkStart w:id="2" w:name="_Hlk177555701"/>
      <w:r w:rsidRPr="00DC158E">
        <w:rPr>
          <w:iCs/>
          <w:sz w:val="22"/>
          <w:szCs w:val="22"/>
        </w:rPr>
        <w:t xml:space="preserve"> /Opomba: v primeru, da izvajalec ne nastopa v skupni ponudbi, se ta alineja črta/</w:t>
      </w:r>
      <w:bookmarkEnd w:id="2"/>
    </w:p>
    <w:p w14:paraId="0C18812A" w14:textId="77777777" w:rsidR="00DC158E" w:rsidRPr="00DC158E" w:rsidRDefault="00DC158E" w:rsidP="00DC158E">
      <w:pPr>
        <w:numPr>
          <w:ilvl w:val="0"/>
          <w:numId w:val="31"/>
        </w:numPr>
        <w:spacing w:after="160" w:line="240" w:lineRule="atLeast"/>
        <w:ind w:left="1134"/>
        <w:contextualSpacing/>
        <w:jc w:val="both"/>
        <w:rPr>
          <w:i w:val="0"/>
          <w:iCs/>
          <w:sz w:val="22"/>
          <w:szCs w:val="22"/>
        </w:rPr>
      </w:pPr>
      <w:r w:rsidRPr="00DC158E">
        <w:rPr>
          <w:i w:val="0"/>
          <w:iCs/>
          <w:sz w:val="22"/>
          <w:szCs w:val="22"/>
        </w:rPr>
        <w:t xml:space="preserve">sta/so vodilni partner in partner/partnerji skupne ponudbe naročniku solidarno odgovorna/odgovorni; </w:t>
      </w:r>
      <w:r w:rsidRPr="00DC158E">
        <w:rPr>
          <w:iCs/>
          <w:sz w:val="22"/>
          <w:szCs w:val="22"/>
        </w:rPr>
        <w:t>/Opomba: v primeru, da izvajalec ne nastopa v skupni ponudbi, se ta alineja črta/</w:t>
      </w:r>
    </w:p>
    <w:p w14:paraId="231FD930" w14:textId="77777777" w:rsidR="00DC158E" w:rsidRPr="00DC158E" w:rsidRDefault="00DC158E" w:rsidP="00DC158E">
      <w:pPr>
        <w:numPr>
          <w:ilvl w:val="0"/>
          <w:numId w:val="31"/>
        </w:numPr>
        <w:spacing w:after="160" w:line="264" w:lineRule="auto"/>
        <w:ind w:left="1134" w:hanging="357"/>
        <w:jc w:val="both"/>
        <w:rPr>
          <w:rFonts w:eastAsia="STXinwei"/>
          <w:i w:val="0"/>
          <w:sz w:val="22"/>
          <w:szCs w:val="22"/>
          <w:lang w:eastAsia="ja-JP"/>
        </w:rPr>
      </w:pPr>
      <w:r w:rsidRPr="00DC158E">
        <w:rPr>
          <w:rFonts w:eastAsia="STXinwei"/>
          <w:i w:val="0"/>
          <w:sz w:val="22"/>
          <w:szCs w:val="22"/>
          <w:lang w:eastAsia="ja-JP"/>
        </w:rPr>
        <w:t>je bil izvajalec izbran kot najugodnejši ponudnik z Odločitvijo o oddaji javnega naročila št.------------;</w:t>
      </w:r>
    </w:p>
    <w:p w14:paraId="17DBD15E" w14:textId="77777777" w:rsidR="00DC158E" w:rsidRPr="00DC158E" w:rsidRDefault="00DC158E" w:rsidP="00DC158E">
      <w:pPr>
        <w:numPr>
          <w:ilvl w:val="0"/>
          <w:numId w:val="31"/>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 xml:space="preserve">ima naročnik predvidena sredstva za plačilo pogodbenih del po tej pogodbi za leti 2025 in 2026 v načrtih razvojnih programov občine, v okviru NRP št. 7560-18-0798 KOMUNALNO </w:t>
      </w:r>
      <w:r w:rsidRPr="00DC158E">
        <w:rPr>
          <w:rFonts w:eastAsia="STXinwei"/>
          <w:i w:val="0"/>
          <w:sz w:val="22"/>
          <w:szCs w:val="22"/>
          <w:lang w:eastAsia="ja-JP"/>
        </w:rPr>
        <w:lastRenderedPageBreak/>
        <w:t>OPREMLJANJE STAVBNIH ZEMLJIŠČ-OBMOČJE UREJANJA OPPN 173 PARMOVA, na proračunski postavki 052006 Investicije v kanalizacijsko infrastrukturo iz najemnine, konto 420501, delno pa jih bo zagotovil z rebalansom proračuna MOL za leto 2025 ali s prerazporeditvijo proračunskih sredstev.</w:t>
      </w:r>
    </w:p>
    <w:p w14:paraId="1C62B85B" w14:textId="77777777" w:rsidR="00DC158E" w:rsidRPr="00DC158E" w:rsidRDefault="00DC158E" w:rsidP="00DC158E">
      <w:pPr>
        <w:spacing w:after="120" w:line="264" w:lineRule="auto"/>
        <w:ind w:left="1134"/>
        <w:contextualSpacing/>
        <w:jc w:val="both"/>
        <w:rPr>
          <w:rFonts w:eastAsia="STXinwei"/>
          <w:i w:val="0"/>
          <w:sz w:val="22"/>
          <w:szCs w:val="22"/>
          <w:lang w:eastAsia="ja-JP"/>
        </w:rPr>
      </w:pPr>
    </w:p>
    <w:p w14:paraId="12474072"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Predmet pogodbe</w:t>
      </w:r>
    </w:p>
    <w:p w14:paraId="52801088"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607175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s to pogodbo naroča, izvajalec pa prevzema v izvedbo novogradnjo javne infrastrukture na območju OPPN 173 Parmova (območje prostorske enote P3 ceste C3), v skladu s projektno dokumentacijo za pridobitev mnenj in gradbenega dovoljenja (DGD): Ureditev cest in komunalne infrastrukture v območju OPPN: 173, številka projekta U01/1907-21, avgust 2022, dopolnitev 1: marec 2024, dopolnitev 2: avgust  2024, ki ga je izdelal projektant K Projekt L d.o.o., Ljubljana.</w:t>
      </w:r>
    </w:p>
    <w:p w14:paraId="4DF37CBC"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1051C7B"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se obvezuje, da bo izvršil pogodbena dela v skladu in v obsegu s to pogodbo in z naslednjimi dokumenti: </w:t>
      </w:r>
    </w:p>
    <w:p w14:paraId="0C22488B" w14:textId="77777777" w:rsidR="00DC158E" w:rsidRPr="00DC158E" w:rsidRDefault="00DC158E" w:rsidP="00DC158E">
      <w:pPr>
        <w:spacing w:line="264" w:lineRule="auto"/>
        <w:ind w:left="1134"/>
        <w:jc w:val="both"/>
        <w:rPr>
          <w:rFonts w:eastAsia="STXinwei"/>
          <w:i w:val="0"/>
          <w:sz w:val="22"/>
          <w:szCs w:val="22"/>
          <w:lang w:eastAsia="ja-JP"/>
        </w:rPr>
      </w:pPr>
    </w:p>
    <w:p w14:paraId="1A45B645" w14:textId="77777777" w:rsidR="00DC158E" w:rsidRPr="00DC158E" w:rsidRDefault="00DC158E" w:rsidP="00DC158E">
      <w:pPr>
        <w:numPr>
          <w:ilvl w:val="0"/>
          <w:numId w:val="27"/>
        </w:numPr>
        <w:spacing w:after="160" w:line="264" w:lineRule="auto"/>
        <w:ind w:left="1134"/>
        <w:jc w:val="both"/>
        <w:rPr>
          <w:rFonts w:eastAsia="STXinwei"/>
          <w:i w:val="0"/>
          <w:sz w:val="22"/>
          <w:szCs w:val="22"/>
          <w:lang w:eastAsia="ja-JP"/>
        </w:rPr>
      </w:pPr>
      <w:r w:rsidRPr="00DC158E">
        <w:rPr>
          <w:rFonts w:eastAsia="STXinwei"/>
          <w:i w:val="0"/>
          <w:sz w:val="22"/>
          <w:szCs w:val="22"/>
          <w:lang w:eastAsia="ja-JP"/>
        </w:rPr>
        <w:t>razpisno dokumentacijo naročnika št.------------------;</w:t>
      </w:r>
    </w:p>
    <w:p w14:paraId="7F6E2A43" w14:textId="77777777" w:rsidR="00DC158E" w:rsidRPr="00DC158E" w:rsidRDefault="00DC158E" w:rsidP="00DC158E">
      <w:pPr>
        <w:numPr>
          <w:ilvl w:val="0"/>
          <w:numId w:val="27"/>
        </w:numPr>
        <w:spacing w:after="160" w:line="264" w:lineRule="auto"/>
        <w:ind w:left="1134"/>
        <w:jc w:val="both"/>
        <w:rPr>
          <w:rFonts w:eastAsia="STXinwei"/>
          <w:i w:val="0"/>
          <w:sz w:val="22"/>
          <w:szCs w:val="22"/>
          <w:lang w:eastAsia="ja-JP"/>
        </w:rPr>
      </w:pPr>
      <w:r w:rsidRPr="00DC158E">
        <w:rPr>
          <w:rFonts w:eastAsia="STXinwei"/>
          <w:i w:val="0"/>
          <w:sz w:val="22"/>
          <w:szCs w:val="22"/>
          <w:lang w:eastAsia="ja-JP"/>
        </w:rPr>
        <w:t>projektno dokumentacijo DGD Ureditev cest in komunalne infrastrukture v območju OPPN: 173, številka projekta U01/1907-21, avgust 2022, dopolnitev 1, marec 2024 dopolnitev 2 avgust  2024, ki ga je izdelal projektant K Projekt L d.o.o., Ljubljana (v nadaljevanju: projektna dokumentacija),</w:t>
      </w:r>
    </w:p>
    <w:p w14:paraId="40584B32" w14:textId="77777777" w:rsidR="00DC158E" w:rsidRPr="00DC158E" w:rsidRDefault="00DC158E" w:rsidP="00DC158E">
      <w:pPr>
        <w:numPr>
          <w:ilvl w:val="0"/>
          <w:numId w:val="27"/>
        </w:numPr>
        <w:spacing w:after="160" w:line="264" w:lineRule="auto"/>
        <w:ind w:left="1134"/>
        <w:contextualSpacing/>
        <w:jc w:val="both"/>
        <w:rPr>
          <w:i w:val="0"/>
          <w:sz w:val="22"/>
          <w:szCs w:val="22"/>
          <w:lang w:val="en-US"/>
        </w:rPr>
      </w:pPr>
      <w:r w:rsidRPr="00DC158E">
        <w:rPr>
          <w:i w:val="0"/>
          <w:sz w:val="22"/>
          <w:szCs w:val="22"/>
        </w:rPr>
        <w:t>pravnomočnim gradbenim dovoljenjem za gradnjo komunalne infrastrukture štev. 351-</w:t>
      </w:r>
      <w:r w:rsidRPr="00DC158E">
        <w:rPr>
          <w:i w:val="0"/>
          <w:sz w:val="22"/>
          <w:szCs w:val="22"/>
          <w:lang w:val="en-US"/>
        </w:rPr>
        <w:t xml:space="preserve">344/2024-6224-8 z </w:t>
      </w:r>
      <w:proofErr w:type="spellStart"/>
      <w:r w:rsidRPr="00DC158E">
        <w:rPr>
          <w:i w:val="0"/>
          <w:sz w:val="22"/>
          <w:szCs w:val="22"/>
          <w:lang w:val="en-US"/>
        </w:rPr>
        <w:t>dne</w:t>
      </w:r>
      <w:proofErr w:type="spellEnd"/>
      <w:r w:rsidRPr="00DC158E">
        <w:rPr>
          <w:i w:val="0"/>
          <w:sz w:val="22"/>
          <w:szCs w:val="22"/>
          <w:lang w:val="en-US"/>
        </w:rPr>
        <w:t xml:space="preserve"> 8.8.2024, </w:t>
      </w:r>
      <w:proofErr w:type="spellStart"/>
      <w:r w:rsidRPr="00DC158E">
        <w:rPr>
          <w:i w:val="0"/>
          <w:sz w:val="22"/>
          <w:szCs w:val="22"/>
          <w:lang w:val="en-US"/>
        </w:rPr>
        <w:t>ki</w:t>
      </w:r>
      <w:proofErr w:type="spellEnd"/>
      <w:r w:rsidRPr="00DC158E">
        <w:rPr>
          <w:i w:val="0"/>
          <w:sz w:val="22"/>
          <w:szCs w:val="22"/>
          <w:lang w:val="en-US"/>
        </w:rPr>
        <w:t xml:space="preserve"> </w:t>
      </w:r>
      <w:proofErr w:type="spellStart"/>
      <w:r w:rsidRPr="00DC158E">
        <w:rPr>
          <w:i w:val="0"/>
          <w:sz w:val="22"/>
          <w:szCs w:val="22"/>
          <w:lang w:val="en-US"/>
        </w:rPr>
        <w:t>ga</w:t>
      </w:r>
      <w:proofErr w:type="spellEnd"/>
      <w:r w:rsidRPr="00DC158E">
        <w:rPr>
          <w:i w:val="0"/>
          <w:sz w:val="22"/>
          <w:szCs w:val="22"/>
          <w:lang w:val="en-US"/>
        </w:rPr>
        <w:t xml:space="preserve"> je </w:t>
      </w:r>
      <w:proofErr w:type="spellStart"/>
      <w:r w:rsidRPr="00DC158E">
        <w:rPr>
          <w:i w:val="0"/>
          <w:sz w:val="22"/>
          <w:szCs w:val="22"/>
          <w:lang w:val="en-US"/>
        </w:rPr>
        <w:t>izdala</w:t>
      </w:r>
      <w:proofErr w:type="spellEnd"/>
      <w:r w:rsidRPr="00DC158E">
        <w:rPr>
          <w:i w:val="0"/>
          <w:sz w:val="22"/>
          <w:szCs w:val="22"/>
          <w:lang w:val="en-US"/>
        </w:rPr>
        <w:t xml:space="preserve"> UE Ljubljana;</w:t>
      </w:r>
    </w:p>
    <w:p w14:paraId="16498493" w14:textId="77777777" w:rsidR="00DC158E" w:rsidRPr="00DC158E" w:rsidRDefault="00DC158E" w:rsidP="00DC158E">
      <w:pPr>
        <w:numPr>
          <w:ilvl w:val="0"/>
          <w:numId w:val="27"/>
        </w:numPr>
        <w:spacing w:before="240" w:after="160" w:line="264" w:lineRule="auto"/>
        <w:ind w:left="1134"/>
        <w:jc w:val="both"/>
        <w:rPr>
          <w:rFonts w:eastAsia="STXinwei"/>
          <w:i w:val="0"/>
          <w:sz w:val="22"/>
          <w:szCs w:val="22"/>
          <w:lang w:eastAsia="ja-JP"/>
        </w:rPr>
      </w:pPr>
      <w:r w:rsidRPr="00DC158E">
        <w:rPr>
          <w:rFonts w:eastAsia="STXinwei"/>
          <w:i w:val="0"/>
          <w:sz w:val="22"/>
          <w:szCs w:val="22"/>
          <w:lang w:eastAsia="ja-JP"/>
        </w:rPr>
        <w:t>ponudbo izvajalca št. ----------------------- in končno ponudbo št. ------------------dogovorjeno na pogajanjih dne  -----------------,</w:t>
      </w:r>
    </w:p>
    <w:p w14:paraId="1D6FB2DA" w14:textId="77777777" w:rsidR="00DC158E" w:rsidRPr="00DC158E" w:rsidRDefault="00DC158E" w:rsidP="00DC158E">
      <w:pPr>
        <w:numPr>
          <w:ilvl w:val="0"/>
          <w:numId w:val="27"/>
        </w:numPr>
        <w:spacing w:before="240" w:after="160" w:line="264" w:lineRule="auto"/>
        <w:ind w:left="1134"/>
        <w:jc w:val="both"/>
        <w:rPr>
          <w:rFonts w:eastAsia="STXinwei"/>
          <w:i w:val="0"/>
          <w:sz w:val="22"/>
          <w:szCs w:val="22"/>
          <w:lang w:eastAsia="ja-JP"/>
        </w:rPr>
      </w:pPr>
      <w:r w:rsidRPr="00DC158E">
        <w:rPr>
          <w:rFonts w:eastAsia="STXinwei"/>
          <w:i w:val="0"/>
          <w:sz w:val="22"/>
          <w:szCs w:val="22"/>
          <w:lang w:eastAsia="ja-JP"/>
        </w:rPr>
        <w:t xml:space="preserve">potrjenim terminskim planom izvedbe pogodbenih del. </w:t>
      </w:r>
    </w:p>
    <w:p w14:paraId="612D188E" w14:textId="77777777" w:rsidR="00DC158E" w:rsidRPr="00DC158E" w:rsidRDefault="00DC158E" w:rsidP="00DC158E">
      <w:pPr>
        <w:spacing w:before="240" w:line="264" w:lineRule="auto"/>
        <w:ind w:left="1134"/>
        <w:jc w:val="both"/>
        <w:rPr>
          <w:rFonts w:eastAsia="STXinwei"/>
          <w:i w:val="0"/>
          <w:sz w:val="22"/>
          <w:szCs w:val="22"/>
          <w:lang w:eastAsia="ja-JP"/>
        </w:rPr>
      </w:pPr>
      <w:r w:rsidRPr="00DC158E">
        <w:rPr>
          <w:rFonts w:eastAsia="STXinwei"/>
          <w:i w:val="0"/>
          <w:sz w:val="22"/>
          <w:szCs w:val="22"/>
          <w:lang w:eastAsia="ja-JP"/>
        </w:rPr>
        <w:t>Vsi dokumenti, navedeni v prejšnjem odstavku so priloga in sestavni deli te pogodbe.</w:t>
      </w:r>
    </w:p>
    <w:p w14:paraId="1A13E4BE" w14:textId="77777777" w:rsidR="00DC158E" w:rsidRPr="00DC158E" w:rsidRDefault="00DC158E" w:rsidP="00DC158E">
      <w:pPr>
        <w:spacing w:line="264" w:lineRule="auto"/>
        <w:ind w:left="1134"/>
        <w:jc w:val="both"/>
        <w:rPr>
          <w:rFonts w:eastAsia="STXinwei"/>
          <w:i w:val="0"/>
          <w:sz w:val="22"/>
          <w:szCs w:val="22"/>
          <w:lang w:eastAsia="ja-JP"/>
        </w:rPr>
      </w:pPr>
    </w:p>
    <w:p w14:paraId="5BCB31F2" w14:textId="1638FB04"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s podpisom te pogodbe potrjuje, da je v celoti seznanjen z obsegom in zahtevnostjo pogodbenih del, projektno in drugo dokumentacijo ter z lokacijo in objektom, kjer se bodo pogodbena dela izvaja</w:t>
      </w:r>
      <w:r w:rsidR="0053781B">
        <w:rPr>
          <w:rFonts w:eastAsia="STXinwei"/>
          <w:i w:val="0"/>
          <w:sz w:val="22"/>
          <w:szCs w:val="22"/>
          <w:lang w:eastAsia="ja-JP"/>
        </w:rPr>
        <w:t>l</w:t>
      </w:r>
      <w:r w:rsidRPr="00DC158E">
        <w:rPr>
          <w:rFonts w:eastAsia="STXinwei"/>
          <w:i w:val="0"/>
          <w:sz w:val="22"/>
          <w:szCs w:val="22"/>
          <w:lang w:eastAsia="ja-JP"/>
        </w:rPr>
        <w:t>a.</w:t>
      </w:r>
    </w:p>
    <w:p w14:paraId="1D47F159"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Cena pogodbenih del</w:t>
      </w:r>
    </w:p>
    <w:p w14:paraId="6C02B467"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ECFC1C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Cena pogodbenih del (v nadaljevanju:  pogodbena cena) je določena po sistemu »cena na enoto« na osnovi izvajalčevega ponudbenega predračuna št.----------------------- (v nadaljevanju: ponudbeni predračun), ki je sestavni del izvajalčeve ponudbe št. ----------------(v nadaljevanju: ponudba) in končne ponudbe št. -----------------dogovorjene na pogajanjih dne --------------------(v nadaljevanju: končna ponudba), ter znaša:</w:t>
      </w:r>
    </w:p>
    <w:p w14:paraId="434A2B4A" w14:textId="77777777" w:rsidR="00DC158E" w:rsidRPr="00DC158E" w:rsidRDefault="00DC158E" w:rsidP="00DC158E">
      <w:pPr>
        <w:spacing w:line="264" w:lineRule="auto"/>
        <w:ind w:left="1134"/>
        <w:jc w:val="both"/>
        <w:rPr>
          <w:rFonts w:eastAsia="STXinwei"/>
          <w:i w:val="0"/>
          <w:sz w:val="22"/>
          <w:szCs w:val="22"/>
          <w:lang w:eastAsia="ja-JP"/>
        </w:rPr>
      </w:pPr>
    </w:p>
    <w:p w14:paraId="0F6B859C" w14:textId="58853EE8"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 xml:space="preserve">Pogodbena cena   brez DDV   </w:t>
      </w:r>
      <w:r w:rsidRPr="00DC158E">
        <w:rPr>
          <w:rFonts w:eastAsia="STXinwei"/>
          <w:i w:val="0"/>
          <w:sz w:val="22"/>
          <w:szCs w:val="22"/>
          <w:lang w:eastAsia="ja-JP"/>
        </w:rPr>
        <w:tab/>
      </w:r>
      <w:r w:rsidRPr="00DC158E">
        <w:rPr>
          <w:rFonts w:eastAsia="STXinwei"/>
          <w:i w:val="0"/>
          <w:sz w:val="22"/>
          <w:szCs w:val="22"/>
          <w:lang w:eastAsia="ja-JP"/>
        </w:rPr>
        <w:tab/>
      </w:r>
      <w:r w:rsidRPr="00DC158E">
        <w:rPr>
          <w:rFonts w:eastAsia="STXinwei"/>
          <w:i w:val="0"/>
          <w:sz w:val="22"/>
          <w:szCs w:val="22"/>
          <w:lang w:eastAsia="ja-JP"/>
        </w:rPr>
        <w:tab/>
      </w:r>
      <w:r w:rsidRPr="00DC158E">
        <w:rPr>
          <w:rFonts w:eastAsia="STXinwei"/>
          <w:i w:val="0"/>
          <w:sz w:val="22"/>
          <w:szCs w:val="22"/>
          <w:lang w:eastAsia="ja-JP"/>
        </w:rPr>
        <w:tab/>
      </w:r>
      <w:r w:rsidRPr="00DC158E">
        <w:rPr>
          <w:rFonts w:eastAsia="STXinwei"/>
          <w:i w:val="0"/>
          <w:sz w:val="22"/>
          <w:szCs w:val="22"/>
          <w:lang w:eastAsia="ja-JP"/>
        </w:rPr>
        <w:tab/>
      </w:r>
      <w:r w:rsidRPr="00DC158E">
        <w:rPr>
          <w:rFonts w:eastAsia="STXinwei"/>
          <w:i w:val="0"/>
          <w:sz w:val="22"/>
          <w:szCs w:val="22"/>
          <w:lang w:eastAsia="ja-JP"/>
        </w:rPr>
        <w:tab/>
      </w:r>
      <w:r w:rsidR="00A13745">
        <w:rPr>
          <w:rFonts w:eastAsia="STXinwei"/>
          <w:i w:val="0"/>
          <w:sz w:val="22"/>
          <w:szCs w:val="22"/>
          <w:lang w:eastAsia="ja-JP"/>
        </w:rPr>
        <w:t xml:space="preserve">   </w:t>
      </w:r>
      <w:r w:rsidRPr="00DC158E">
        <w:rPr>
          <w:rFonts w:eastAsia="STXinwei"/>
          <w:i w:val="0"/>
          <w:sz w:val="22"/>
          <w:szCs w:val="22"/>
          <w:lang w:eastAsia="ja-JP"/>
        </w:rPr>
        <w:t xml:space="preserve">EUR </w:t>
      </w:r>
      <w:r w:rsidRPr="00DC158E">
        <w:rPr>
          <w:rFonts w:eastAsia="STXinwei"/>
          <w:i w:val="0"/>
          <w:sz w:val="22"/>
          <w:szCs w:val="22"/>
          <w:lang w:eastAsia="ja-JP"/>
        </w:rPr>
        <w:tab/>
      </w:r>
    </w:p>
    <w:p w14:paraId="2AF16F57" w14:textId="77777777" w:rsidR="00DC158E" w:rsidRPr="00DC158E" w:rsidRDefault="00DC158E" w:rsidP="00DC158E">
      <w:pPr>
        <w:spacing w:line="264" w:lineRule="auto"/>
        <w:ind w:left="1134"/>
        <w:jc w:val="both"/>
        <w:rPr>
          <w:rFonts w:eastAsia="STXinwei"/>
          <w:i w:val="0"/>
          <w:sz w:val="22"/>
          <w:szCs w:val="22"/>
          <w:u w:val="single"/>
          <w:lang w:eastAsia="ja-JP"/>
        </w:rPr>
      </w:pPr>
      <w:r w:rsidRPr="00DC158E">
        <w:rPr>
          <w:rFonts w:eastAsia="STXinwei"/>
          <w:i w:val="0"/>
          <w:sz w:val="22"/>
          <w:szCs w:val="22"/>
          <w:u w:val="single"/>
          <w:lang w:eastAsia="ja-JP"/>
        </w:rPr>
        <w:t>popust    %</w:t>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t xml:space="preserve">    EUR</w:t>
      </w:r>
      <w:r w:rsidRPr="00DC158E">
        <w:rPr>
          <w:rFonts w:eastAsia="STXinwei"/>
          <w:i w:val="0"/>
          <w:sz w:val="22"/>
          <w:szCs w:val="22"/>
          <w:u w:val="single"/>
          <w:lang w:eastAsia="ja-JP"/>
        </w:rPr>
        <w:tab/>
      </w:r>
    </w:p>
    <w:p w14:paraId="0B4922E4" w14:textId="77777777" w:rsidR="00DC158E" w:rsidRPr="00DC158E" w:rsidRDefault="00DC158E" w:rsidP="00DC158E">
      <w:pPr>
        <w:spacing w:line="264" w:lineRule="auto"/>
        <w:ind w:left="1134"/>
        <w:jc w:val="both"/>
        <w:rPr>
          <w:rFonts w:eastAsia="STXinwei"/>
          <w:b/>
          <w:i w:val="0"/>
          <w:sz w:val="22"/>
          <w:szCs w:val="22"/>
          <w:lang w:eastAsia="ja-JP"/>
        </w:rPr>
      </w:pPr>
      <w:r w:rsidRPr="00DC158E">
        <w:rPr>
          <w:rFonts w:eastAsia="STXinwei"/>
          <w:b/>
          <w:i w:val="0"/>
          <w:sz w:val="22"/>
          <w:szCs w:val="22"/>
          <w:lang w:eastAsia="ja-JP"/>
        </w:rPr>
        <w:t>SKUPAJ brez DDV</w:t>
      </w:r>
      <w:r w:rsidRPr="00DC158E">
        <w:rPr>
          <w:rFonts w:eastAsia="STXinwei"/>
          <w:b/>
          <w:i w:val="0"/>
          <w:sz w:val="22"/>
          <w:szCs w:val="22"/>
          <w:lang w:eastAsia="ja-JP"/>
        </w:rPr>
        <w:tab/>
      </w:r>
      <w:r w:rsidRPr="00DC158E">
        <w:rPr>
          <w:rFonts w:eastAsia="STXinwei"/>
          <w:b/>
          <w:i w:val="0"/>
          <w:sz w:val="22"/>
          <w:szCs w:val="22"/>
          <w:lang w:eastAsia="ja-JP"/>
        </w:rPr>
        <w:tab/>
      </w:r>
      <w:r w:rsidRPr="00DC158E">
        <w:rPr>
          <w:rFonts w:eastAsia="STXinwei"/>
          <w:b/>
          <w:i w:val="0"/>
          <w:sz w:val="22"/>
          <w:szCs w:val="22"/>
          <w:lang w:eastAsia="ja-JP"/>
        </w:rPr>
        <w:tab/>
        <w:t xml:space="preserve">   </w:t>
      </w:r>
      <w:r w:rsidRPr="00DC158E">
        <w:rPr>
          <w:rFonts w:eastAsia="STXinwei"/>
          <w:b/>
          <w:i w:val="0"/>
          <w:sz w:val="22"/>
          <w:szCs w:val="22"/>
          <w:lang w:eastAsia="ja-JP"/>
        </w:rPr>
        <w:tab/>
      </w:r>
      <w:r w:rsidRPr="00DC158E">
        <w:rPr>
          <w:rFonts w:eastAsia="STXinwei"/>
          <w:b/>
          <w:i w:val="0"/>
          <w:sz w:val="22"/>
          <w:szCs w:val="22"/>
          <w:lang w:eastAsia="ja-JP"/>
        </w:rPr>
        <w:tab/>
      </w:r>
      <w:r w:rsidRPr="00DC158E">
        <w:rPr>
          <w:rFonts w:eastAsia="STXinwei"/>
          <w:b/>
          <w:i w:val="0"/>
          <w:sz w:val="22"/>
          <w:szCs w:val="22"/>
          <w:lang w:eastAsia="ja-JP"/>
        </w:rPr>
        <w:tab/>
      </w:r>
      <w:r w:rsidRPr="00DC158E">
        <w:rPr>
          <w:rFonts w:eastAsia="STXinwei"/>
          <w:b/>
          <w:i w:val="0"/>
          <w:sz w:val="22"/>
          <w:szCs w:val="22"/>
          <w:lang w:eastAsia="ja-JP"/>
        </w:rPr>
        <w:tab/>
        <w:t xml:space="preserve">   EUR</w:t>
      </w:r>
    </w:p>
    <w:p w14:paraId="0FCC46D8"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u w:val="single"/>
          <w:lang w:eastAsia="ja-JP"/>
        </w:rPr>
        <w:t>22 %</w:t>
      </w:r>
      <w:r w:rsidRPr="00DC158E">
        <w:rPr>
          <w:rFonts w:eastAsia="STXinwei"/>
          <w:i w:val="0"/>
          <w:sz w:val="22"/>
          <w:szCs w:val="22"/>
          <w:u w:val="single"/>
          <w:lang w:eastAsia="ja-JP"/>
        </w:rPr>
        <w:tab/>
        <w:t xml:space="preserve"> DDV             </w:t>
      </w:r>
      <w:r w:rsidRPr="00DC158E">
        <w:rPr>
          <w:rFonts w:eastAsia="STXinwei"/>
          <w:i w:val="0"/>
          <w:sz w:val="22"/>
          <w:szCs w:val="22"/>
          <w:u w:val="single"/>
          <w:lang w:eastAsia="ja-JP"/>
        </w:rPr>
        <w:tab/>
        <w:t xml:space="preserve">          </w:t>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r>
      <w:r w:rsidRPr="00DC158E">
        <w:rPr>
          <w:rFonts w:eastAsia="STXinwei"/>
          <w:i w:val="0"/>
          <w:sz w:val="22"/>
          <w:szCs w:val="22"/>
          <w:u w:val="single"/>
          <w:lang w:eastAsia="ja-JP"/>
        </w:rPr>
        <w:tab/>
        <w:t xml:space="preserve">   </w:t>
      </w:r>
      <w:r w:rsidRPr="00DC158E">
        <w:rPr>
          <w:rFonts w:eastAsia="STXinwei"/>
          <w:i w:val="0"/>
          <w:sz w:val="22"/>
          <w:szCs w:val="22"/>
          <w:u w:val="single"/>
          <w:lang w:eastAsia="ja-JP"/>
        </w:rPr>
        <w:tab/>
        <w:t xml:space="preserve">    EUR</w:t>
      </w:r>
      <w:r w:rsidRPr="00DC158E">
        <w:rPr>
          <w:rFonts w:eastAsia="STXinwei"/>
          <w:i w:val="0"/>
          <w:sz w:val="22"/>
          <w:szCs w:val="22"/>
          <w:lang w:eastAsia="ja-JP"/>
        </w:rPr>
        <w:tab/>
      </w:r>
    </w:p>
    <w:p w14:paraId="2AC680EC" w14:textId="77777777" w:rsidR="00DC158E" w:rsidRPr="00DC158E" w:rsidRDefault="00DC158E" w:rsidP="00DC158E">
      <w:pPr>
        <w:spacing w:after="120" w:line="264" w:lineRule="auto"/>
        <w:ind w:left="1134"/>
        <w:jc w:val="both"/>
        <w:rPr>
          <w:rFonts w:eastAsia="STXinwei"/>
          <w:b/>
          <w:i w:val="0"/>
          <w:sz w:val="22"/>
          <w:szCs w:val="22"/>
          <w:lang w:eastAsia="ja-JP"/>
        </w:rPr>
      </w:pPr>
      <w:r w:rsidRPr="00DC158E">
        <w:rPr>
          <w:rFonts w:eastAsia="STXinwei"/>
          <w:b/>
          <w:i w:val="0"/>
          <w:sz w:val="22"/>
          <w:szCs w:val="22"/>
          <w:lang w:eastAsia="ja-JP"/>
        </w:rPr>
        <w:t>SKUPAJ pogodbena cena z DDV</w:t>
      </w:r>
      <w:r w:rsidRPr="00DC158E">
        <w:rPr>
          <w:rFonts w:eastAsia="STXinwei"/>
          <w:b/>
          <w:i w:val="0"/>
          <w:sz w:val="22"/>
          <w:szCs w:val="22"/>
          <w:lang w:eastAsia="ja-JP"/>
        </w:rPr>
        <w:tab/>
        <w:t xml:space="preserve">  </w:t>
      </w:r>
      <w:r w:rsidRPr="00DC158E">
        <w:rPr>
          <w:rFonts w:eastAsia="STXinwei"/>
          <w:b/>
          <w:i w:val="0"/>
          <w:sz w:val="22"/>
          <w:szCs w:val="22"/>
          <w:lang w:eastAsia="ja-JP"/>
        </w:rPr>
        <w:tab/>
      </w:r>
      <w:r w:rsidRPr="00DC158E">
        <w:rPr>
          <w:rFonts w:eastAsia="STXinwei"/>
          <w:b/>
          <w:i w:val="0"/>
          <w:sz w:val="22"/>
          <w:szCs w:val="22"/>
          <w:lang w:eastAsia="ja-JP"/>
        </w:rPr>
        <w:tab/>
      </w:r>
      <w:r w:rsidRPr="00DC158E">
        <w:rPr>
          <w:rFonts w:eastAsia="STXinwei"/>
          <w:b/>
          <w:i w:val="0"/>
          <w:sz w:val="22"/>
          <w:szCs w:val="22"/>
          <w:lang w:eastAsia="ja-JP"/>
        </w:rPr>
        <w:tab/>
        <w:t xml:space="preserve">             EUR</w:t>
      </w:r>
    </w:p>
    <w:p w14:paraId="1C4C96E8"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 besedo:  -----------------------------------evrov in --/100 ).       </w:t>
      </w:r>
    </w:p>
    <w:p w14:paraId="41460C76"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sz w:val="22"/>
          <w:szCs w:val="22"/>
          <w:lang w:eastAsia="ja-JP"/>
        </w:rPr>
        <w:lastRenderedPageBreak/>
        <w:t>(Opomba: Določbe spodnjega odstavka se uporabijo v primeru, če se dela navezujejo na gradnjo fekalne kanalizacije, vodovoda, optične infrastrukture ali parkirišč)</w:t>
      </w:r>
    </w:p>
    <w:p w14:paraId="3758DDF7" w14:textId="77777777" w:rsidR="00DC158E" w:rsidRPr="00DC158E" w:rsidRDefault="00DC158E" w:rsidP="00DC158E">
      <w:pPr>
        <w:ind w:left="1134"/>
        <w:jc w:val="both"/>
        <w:rPr>
          <w:i w:val="0"/>
          <w:sz w:val="22"/>
          <w:szCs w:val="22"/>
        </w:rPr>
      </w:pPr>
    </w:p>
    <w:p w14:paraId="67481110" w14:textId="77777777" w:rsidR="00DC158E" w:rsidRPr="00DC158E" w:rsidRDefault="00DC158E" w:rsidP="00DC158E">
      <w:pPr>
        <w:ind w:left="1134"/>
        <w:jc w:val="both"/>
        <w:rPr>
          <w:i w:val="0"/>
          <w:sz w:val="22"/>
          <w:szCs w:val="22"/>
        </w:rPr>
      </w:pPr>
      <w:r w:rsidRPr="00DC158E">
        <w:rPr>
          <w:i w:val="0"/>
          <w:sz w:val="22"/>
          <w:szCs w:val="22"/>
        </w:rPr>
        <w:t>Od tega znaša vrednost del, ki se nanaša na obdavčljivo dejavnost naročnika gradnje gospodarske javne infrastrukture, ki se daje v poslovni najem:</w:t>
      </w:r>
    </w:p>
    <w:p w14:paraId="52C385D4" w14:textId="77777777" w:rsidR="00DC158E" w:rsidRPr="00DC158E" w:rsidRDefault="00DC158E" w:rsidP="003E1DBF">
      <w:pPr>
        <w:numPr>
          <w:ilvl w:val="0"/>
          <w:numId w:val="38"/>
        </w:numPr>
        <w:spacing w:after="160" w:line="259" w:lineRule="auto"/>
        <w:ind w:left="1560"/>
        <w:contextualSpacing/>
        <w:jc w:val="both"/>
        <w:rPr>
          <w:i w:val="0"/>
          <w:sz w:val="22"/>
          <w:szCs w:val="22"/>
        </w:rPr>
      </w:pPr>
      <w:r w:rsidRPr="00DC158E">
        <w:rPr>
          <w:i w:val="0"/>
          <w:sz w:val="22"/>
          <w:szCs w:val="22"/>
        </w:rPr>
        <w:t>……………… v znesku ________________ EUR brez DDV,</w:t>
      </w:r>
    </w:p>
    <w:p w14:paraId="28802242" w14:textId="77777777" w:rsidR="00DC158E" w:rsidRPr="00DC158E" w:rsidRDefault="00DC158E" w:rsidP="00DC158E">
      <w:pPr>
        <w:spacing w:after="120" w:line="264" w:lineRule="auto"/>
        <w:ind w:left="1134"/>
        <w:jc w:val="both"/>
        <w:rPr>
          <w:rFonts w:eastAsia="STXinwei"/>
          <w:i w:val="0"/>
          <w:sz w:val="22"/>
          <w:szCs w:val="22"/>
          <w:lang w:eastAsia="ja-JP"/>
        </w:rPr>
      </w:pPr>
    </w:p>
    <w:p w14:paraId="56AF16F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Cene na enoto in popust, dogovorjene s to pogodbo, so fiksne ves čas izvedbe do končnega prevzema pogodbenih del.</w:t>
      </w:r>
    </w:p>
    <w:p w14:paraId="1611E00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Za morebitna nepredvidena dela, ki niso zajeta v ponudbi oziroma v tej pogodbi, bosta pogodbeni stranki sklenili dodatek k pogodbi, cene pa se bodo oblikovale na osnovi </w:t>
      </w:r>
      <w:proofErr w:type="spellStart"/>
      <w:r w:rsidRPr="00DC158E">
        <w:rPr>
          <w:rFonts w:eastAsia="STXinwei"/>
          <w:i w:val="0"/>
          <w:sz w:val="22"/>
          <w:szCs w:val="22"/>
          <w:lang w:eastAsia="ja-JP"/>
        </w:rPr>
        <w:t>kalkulativnih</w:t>
      </w:r>
      <w:proofErr w:type="spellEnd"/>
      <w:r w:rsidRPr="00DC158E">
        <w:rPr>
          <w:rFonts w:eastAsia="STXinwei"/>
          <w:i w:val="0"/>
          <w:sz w:val="22"/>
          <w:szCs w:val="22"/>
          <w:lang w:eastAsia="ja-JP"/>
        </w:rPr>
        <w:t xml:space="preserve"> osnov iz ponudbe izvajalca. Če le-teh ni, bosta ceno za ta dela izvajalec in naročnik določila na osnovi naknadno dogovorjenih osnov. </w:t>
      </w:r>
    </w:p>
    <w:p w14:paraId="46CC002D" w14:textId="77777777" w:rsidR="00DC158E" w:rsidRPr="00DC158E" w:rsidRDefault="00DC158E" w:rsidP="00DC158E">
      <w:pPr>
        <w:ind w:left="1134"/>
        <w:rPr>
          <w:rFonts w:eastAsia="STXinwei"/>
          <w:b/>
          <w:i w:val="0"/>
          <w:sz w:val="22"/>
          <w:szCs w:val="22"/>
          <w:lang w:eastAsia="ja-JP"/>
        </w:rPr>
      </w:pPr>
    </w:p>
    <w:p w14:paraId="1B2F8874" w14:textId="77777777" w:rsidR="00DC158E" w:rsidRPr="00DC158E" w:rsidRDefault="00DC158E" w:rsidP="00DC158E">
      <w:pPr>
        <w:ind w:left="1134"/>
        <w:rPr>
          <w:rFonts w:eastAsia="STXinwei"/>
          <w:b/>
          <w:i w:val="0"/>
          <w:sz w:val="22"/>
          <w:szCs w:val="22"/>
          <w:lang w:eastAsia="ja-JP"/>
        </w:rPr>
      </w:pPr>
    </w:p>
    <w:p w14:paraId="09929645"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Podizvajalci</w:t>
      </w:r>
    </w:p>
    <w:p w14:paraId="579B9D85"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07F6E9F6"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sz w:val="22"/>
          <w:szCs w:val="22"/>
          <w:lang w:eastAsia="ja-JP"/>
        </w:rPr>
        <w:t xml:space="preserve">(Opomba: Določbe spodnjega odstavka se uporabijo v primeru, če izvajalec </w:t>
      </w:r>
      <w:r w:rsidRPr="00DC158E">
        <w:rPr>
          <w:rFonts w:eastAsia="STXinwei"/>
          <w:sz w:val="22"/>
          <w:szCs w:val="22"/>
          <w:u w:val="single"/>
          <w:lang w:eastAsia="ja-JP"/>
        </w:rPr>
        <w:t>ne nastopa</w:t>
      </w:r>
      <w:r w:rsidRPr="00DC158E">
        <w:rPr>
          <w:rFonts w:eastAsia="STXinwei"/>
          <w:sz w:val="22"/>
          <w:szCs w:val="22"/>
          <w:lang w:eastAsia="ja-JP"/>
        </w:rPr>
        <w:t xml:space="preserve"> s </w:t>
      </w:r>
      <w:proofErr w:type="spellStart"/>
      <w:r w:rsidRPr="00DC158E">
        <w:rPr>
          <w:rFonts w:eastAsia="STXinwei"/>
          <w:sz w:val="22"/>
          <w:szCs w:val="22"/>
          <w:lang w:eastAsia="ja-JP"/>
        </w:rPr>
        <w:t>podizvajalc-em</w:t>
      </w:r>
      <w:proofErr w:type="spellEnd"/>
      <w:r w:rsidRPr="00DC158E">
        <w:rPr>
          <w:rFonts w:eastAsia="STXinwei"/>
          <w:sz w:val="22"/>
          <w:szCs w:val="22"/>
          <w:lang w:eastAsia="ja-JP"/>
        </w:rPr>
        <w:t>/-i)/</w:t>
      </w:r>
    </w:p>
    <w:p w14:paraId="267A326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ob predložitvi ponudbe in ob sklenitvi te pogodbe nima prijavljenih podizvajalcev za izvedbo pogodbenih del.</w:t>
      </w:r>
    </w:p>
    <w:p w14:paraId="38EC3717" w14:textId="77777777" w:rsidR="00DC158E" w:rsidRPr="00DC158E" w:rsidRDefault="00DC158E" w:rsidP="00DC158E">
      <w:pPr>
        <w:spacing w:after="120" w:line="264" w:lineRule="auto"/>
        <w:ind w:left="1134"/>
        <w:jc w:val="both"/>
        <w:rPr>
          <w:rFonts w:eastAsia="STXinwei"/>
          <w:sz w:val="22"/>
          <w:szCs w:val="22"/>
          <w:lang w:eastAsia="ja-JP"/>
        </w:rPr>
      </w:pPr>
    </w:p>
    <w:p w14:paraId="590A447F"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sz w:val="22"/>
          <w:szCs w:val="22"/>
          <w:lang w:eastAsia="ja-JP"/>
        </w:rPr>
        <w:t xml:space="preserve">(Opomba: Določbe spodnjega odstavka se uporabijo v primeru, da izvajalec nastopa s </w:t>
      </w:r>
      <w:proofErr w:type="spellStart"/>
      <w:r w:rsidRPr="00DC158E">
        <w:rPr>
          <w:rFonts w:eastAsia="STXinwei"/>
          <w:sz w:val="22"/>
          <w:szCs w:val="22"/>
          <w:lang w:eastAsia="ja-JP"/>
        </w:rPr>
        <w:t>podizvajalc</w:t>
      </w:r>
      <w:proofErr w:type="spellEnd"/>
      <w:r w:rsidRPr="00DC158E">
        <w:rPr>
          <w:rFonts w:eastAsia="STXinwei"/>
          <w:sz w:val="22"/>
          <w:szCs w:val="22"/>
          <w:lang w:eastAsia="ja-JP"/>
        </w:rPr>
        <w:t xml:space="preserve">- </w:t>
      </w:r>
    </w:p>
    <w:p w14:paraId="79F29F7D" w14:textId="77777777" w:rsidR="00DC158E" w:rsidRPr="00DC158E" w:rsidRDefault="00DC158E" w:rsidP="00DC158E">
      <w:pPr>
        <w:spacing w:after="120" w:line="264" w:lineRule="auto"/>
        <w:ind w:left="1134"/>
        <w:jc w:val="both"/>
        <w:rPr>
          <w:rFonts w:eastAsia="STXinwei"/>
          <w:sz w:val="22"/>
          <w:szCs w:val="22"/>
          <w:lang w:eastAsia="ja-JP"/>
        </w:rPr>
      </w:pPr>
      <w:proofErr w:type="spellStart"/>
      <w:r w:rsidRPr="00DC158E">
        <w:rPr>
          <w:rFonts w:eastAsia="STXinwei"/>
          <w:sz w:val="22"/>
          <w:szCs w:val="22"/>
          <w:lang w:eastAsia="ja-JP"/>
        </w:rPr>
        <w:t>em</w:t>
      </w:r>
      <w:proofErr w:type="spellEnd"/>
      <w:r w:rsidRPr="00DC158E">
        <w:rPr>
          <w:rFonts w:eastAsia="STXinwei"/>
          <w:sz w:val="22"/>
          <w:szCs w:val="22"/>
          <w:lang w:eastAsia="ja-JP"/>
        </w:rPr>
        <w:t>/-i)</w:t>
      </w:r>
    </w:p>
    <w:p w14:paraId="6BDD791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bo pogodbena dela izvedel skupaj z naslednjim/i </w:t>
      </w:r>
      <w:proofErr w:type="spellStart"/>
      <w:r w:rsidRPr="00DC158E">
        <w:rPr>
          <w:rFonts w:eastAsia="STXinwei"/>
          <w:i w:val="0"/>
          <w:sz w:val="22"/>
          <w:szCs w:val="22"/>
          <w:lang w:eastAsia="ja-JP"/>
        </w:rPr>
        <w:t>podizvajalc-em</w:t>
      </w:r>
      <w:proofErr w:type="spellEnd"/>
      <w:r w:rsidRPr="00DC158E">
        <w:rPr>
          <w:rFonts w:eastAsia="STXinwei"/>
          <w:i w:val="0"/>
          <w:sz w:val="22"/>
          <w:szCs w:val="22"/>
          <w:lang w:eastAsia="ja-JP"/>
        </w:rPr>
        <w:t>/-i:</w:t>
      </w:r>
    </w:p>
    <w:p w14:paraId="2A7A685B"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i w:val="0"/>
          <w:sz w:val="22"/>
          <w:szCs w:val="22"/>
          <w:lang w:eastAsia="ja-JP"/>
        </w:rPr>
        <w:t>-----------------------------------------, matična številka -------------, identifikacijska številka za DDV --------------, bo izvedel ------------------------------------------. Vrednost teh del znaša --------- EUR brez DDV. Podizvajalec bo dela izvedel v Ljubljani v roku ------------- od sklenitve pogodbe.</w:t>
      </w:r>
      <w:r w:rsidRPr="00DC158E">
        <w:rPr>
          <w:rFonts w:ascii="Calibri" w:eastAsia="Calibri" w:hAnsi="Calibri"/>
          <w:i w:val="0"/>
          <w:sz w:val="22"/>
          <w:szCs w:val="22"/>
          <w:lang w:eastAsia="en-US"/>
        </w:rPr>
        <w:t xml:space="preserve"> </w:t>
      </w:r>
      <w:r w:rsidRPr="00DC158E">
        <w:rPr>
          <w:rFonts w:eastAsia="STXinwei"/>
          <w:sz w:val="22"/>
          <w:szCs w:val="22"/>
          <w:lang w:eastAsia="ja-JP"/>
        </w:rPr>
        <w:t>(Opomba: Če je podizvajalcev več, se zgornje podatke navede za vsakega podizvajalca posebej in se preostalo besedilo tega člena ustrezno spremeni glede na število podizvajalcev. Če izvajalec ob sklenitvi pogodbe nastopa brez podizvajalcev se besedilo zgornjega odstavka črta).</w:t>
      </w:r>
    </w:p>
    <w:p w14:paraId="3502232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med izvajanjem te pogodbe naročnika pisno obvestiti o morebitnih spremembah informacij o podizvajalcih, in sicer v 5 (petih) dneh po spremembi. Če namerava izvajalec med izvajanjem te pogodbe vključiti nove podizvajalce ali zamenjati podizvajalca/e mora naročnika o tej nameri pisno obvestiti in mu poslati informacije o novih podizvajalcih, ki jih namerava naknadno vključiti v izvajanje pogodbenih del. V primeru vključitve novih podizvajalcev mora izvajalec skupaj z obvestilom posredovati naročniku kontaktne podatke in podatke o zakonitih zastopnikih predlaganih podizvajalcev, izpolnjene ESPD teh podizvajalcev v skladu z 79. členom ZJN-3 ter priložiti zahtevo podizvajalca za neposredno plačilo, če podizvajalec to zahteva.</w:t>
      </w:r>
    </w:p>
    <w:p w14:paraId="2E0C776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 podizvajalce, ki v skladu in na način, določen v drugem in tretjem odstavku 94. člena ZJN-3 zahtevajo neposredna plačila, izvajalec s to pogodbo pooblašča naročnika, da na podlagi potrjenega računa oziroma situacije neposredno plačuje podizvajalcem.</w:t>
      </w:r>
    </w:p>
    <w:p w14:paraId="2F4E50A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Za vsakega podizvajalca, ki zahteva neposredno plačilo, mora izvajalec predložiti soglasje podizvajalca, na podlagi katerega naročnik namesto glavnega izvajalca poravna podizvajalčevo terjatev do glavnega izvajalca. </w:t>
      </w:r>
    </w:p>
    <w:p w14:paraId="6A7948D8"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lastRenderedPageBreak/>
        <w:t xml:space="preserve">Izvajalec je naročniku predložil zahteve za neposredno plačilo za </w:t>
      </w:r>
      <w:proofErr w:type="spellStart"/>
      <w:r w:rsidRPr="00DC158E">
        <w:rPr>
          <w:rFonts w:eastAsia="STXinwei"/>
          <w:i w:val="0"/>
          <w:sz w:val="22"/>
          <w:szCs w:val="22"/>
          <w:lang w:eastAsia="ja-JP"/>
        </w:rPr>
        <w:t>naslednj</w:t>
      </w:r>
      <w:proofErr w:type="spellEnd"/>
      <w:r w:rsidRPr="00DC158E">
        <w:rPr>
          <w:rFonts w:eastAsia="STXinwei"/>
          <w:i w:val="0"/>
          <w:sz w:val="22"/>
          <w:szCs w:val="22"/>
          <w:lang w:eastAsia="ja-JP"/>
        </w:rPr>
        <w:t xml:space="preserve">-ega/-e </w:t>
      </w:r>
      <w:proofErr w:type="spellStart"/>
      <w:r w:rsidRPr="00DC158E">
        <w:rPr>
          <w:rFonts w:eastAsia="STXinwei"/>
          <w:i w:val="0"/>
          <w:sz w:val="22"/>
          <w:szCs w:val="22"/>
          <w:lang w:eastAsia="ja-JP"/>
        </w:rPr>
        <w:t>podizvajalc</w:t>
      </w:r>
      <w:proofErr w:type="spellEnd"/>
      <w:r w:rsidRPr="00DC158E">
        <w:rPr>
          <w:rFonts w:eastAsia="STXinwei"/>
          <w:i w:val="0"/>
          <w:sz w:val="22"/>
          <w:szCs w:val="22"/>
          <w:lang w:eastAsia="ja-JP"/>
        </w:rPr>
        <w:t>-a/-e:</w:t>
      </w:r>
    </w:p>
    <w:p w14:paraId="49EC846C"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i w:val="0"/>
          <w:sz w:val="22"/>
          <w:szCs w:val="22"/>
          <w:lang w:eastAsia="ja-JP"/>
        </w:rPr>
        <w:t>-</w:t>
      </w:r>
      <w:r w:rsidRPr="00DC158E">
        <w:rPr>
          <w:rFonts w:ascii="Calibri" w:eastAsia="Calibri" w:hAnsi="Calibri"/>
          <w:i w:val="0"/>
          <w:sz w:val="22"/>
          <w:szCs w:val="22"/>
          <w:lang w:eastAsia="en-US"/>
        </w:rPr>
        <w:t xml:space="preserve"> </w:t>
      </w:r>
      <w:r w:rsidRPr="00DC158E">
        <w:rPr>
          <w:rFonts w:eastAsia="STXinwei"/>
          <w:i w:val="0"/>
          <w:sz w:val="22"/>
          <w:szCs w:val="22"/>
          <w:lang w:eastAsia="ja-JP"/>
        </w:rPr>
        <w:t xml:space="preserve">-------------------------------------------------------------- </w:t>
      </w:r>
      <w:r w:rsidRPr="00DC158E">
        <w:rPr>
          <w:rFonts w:eastAsia="STXinwei"/>
          <w:sz w:val="22"/>
          <w:szCs w:val="22"/>
          <w:lang w:eastAsia="ja-JP"/>
        </w:rPr>
        <w:t>(Opomba: V primeru, da izvajalec ob sklenitvi te pogodbe ne nastopa s podizvajalci, ki zahtevajo neposredno plačilo, se ta odstavek črta..)</w:t>
      </w:r>
    </w:p>
    <w:p w14:paraId="11A10A0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skladno s četrtim odstavkom 94. člena ZJN-3 nominacije podizvajalca bodisi odobri ali zavrne. </w:t>
      </w:r>
    </w:p>
    <w:p w14:paraId="6A0ADD3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Zamenjavo podizvajalcev ali vključitev novega podizvajalca pogodbeni stranki uredita z dodatkom k tej pogodbi.</w:t>
      </w:r>
    </w:p>
    <w:p w14:paraId="3DD4D6E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V razmerju do naročnika izvajalec v celoti odgovarja za izvedbo del, ki so predmet te pogodbe. </w:t>
      </w:r>
    </w:p>
    <w:p w14:paraId="2944380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si pridržujejo pravico, da lahko na delovišču, kjer se dela izvajajo, kadarkoli preveri, delavci katerega podizvajalca opravljajo dela. Vsi delavci so naročniku dolžni dati verodostojne podatke. Če naročnik ugotovi, da dela izvaja podizvajalec, ki ni dogovorjen s to pogodbo ali z dodatkom k tej pogodbi, ima pravico odstopiti od te pogodbe.</w:t>
      </w:r>
    </w:p>
    <w:p w14:paraId="39271B0C" w14:textId="77777777" w:rsidR="00DC158E" w:rsidRPr="00DC158E" w:rsidRDefault="00DC158E" w:rsidP="00DC158E">
      <w:pPr>
        <w:spacing w:after="120" w:line="264" w:lineRule="auto"/>
        <w:ind w:left="1134"/>
        <w:jc w:val="both"/>
        <w:rPr>
          <w:rFonts w:eastAsia="STXinwei"/>
          <w:i w:val="0"/>
          <w:sz w:val="22"/>
          <w:szCs w:val="22"/>
          <w:lang w:eastAsia="ja-JP"/>
        </w:rPr>
      </w:pPr>
    </w:p>
    <w:p w14:paraId="2C456A69"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Način obračuna in plačila pogodbenih del</w:t>
      </w:r>
    </w:p>
    <w:p w14:paraId="7E1009D2"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4855A8A9"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Opravljena dela po tej pogodbi bodo izvajalec in podizvajalci obračunali po cenah na enoto iz ponudbenega predračuna in s popustom iz končne ponudbe ter po dejansko izvršenih količinah, potrjenih v knjigi obračunskih izmer. Obračunsko obdobje je od prvega do zadnjega dne v mesecu.</w:t>
      </w:r>
    </w:p>
    <w:p w14:paraId="1934407A" w14:textId="676B6C45" w:rsid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Opravljena dela izvajalec obračuna z izstavitvijo začasnih in končne situacije, v katerih mora prikazati obračun deležev plačil vsem nominiranim podizvajalcem.</w:t>
      </w:r>
    </w:p>
    <w:p w14:paraId="1F257573" w14:textId="77777777" w:rsidR="003E1DBF" w:rsidRPr="00DC158E" w:rsidRDefault="003E1DBF" w:rsidP="003E1DBF">
      <w:pPr>
        <w:pStyle w:val="navaden0"/>
        <w:rPr>
          <w:rFonts w:eastAsia="STXinwei"/>
          <w:lang w:eastAsia="ja-JP"/>
        </w:rPr>
      </w:pPr>
    </w:p>
    <w:p w14:paraId="2C25B096"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CF4243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je dolžan najkasneje do vsakega 20. (dvajsetega) v mesecu za pretekli mesec sestaviti in vročiti naročniku v potrditev začasno situacijo, ki bo vsebovala izvršena obračunana dela iz preteklega meseca. Končno situacijo izstavi izvajalec po končnem prevzemu pogodbenih del. </w:t>
      </w:r>
    </w:p>
    <w:p w14:paraId="7D1D1A0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je dolžan v roku 15 (petnajstih) dni po prejemu situacij podizvajalcev, ki za opravljena dela zahtevajo neposredno plačilo s strani naročnika, situacije pregledati in potrditi oziroma v tem roku zavrniti. Zavrnitev izstavljenih situacij podizvajalca mora izvajalec obrazložiti. </w:t>
      </w:r>
    </w:p>
    <w:p w14:paraId="607C818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Potrjene situacije podizvajalcev, ki za opravljena dela zahtevajo neposredno plačilo s strani naročnika, mora izvajalec predložiti naročniku skupaj s svojo situacijo do 20. (dvajsetega) dne v mesecu za dela opravljena v preteklem mesecu.</w:t>
      </w:r>
    </w:p>
    <w:p w14:paraId="23819247" w14:textId="77777777" w:rsidR="00DC158E" w:rsidRPr="00DC158E" w:rsidRDefault="00DC158E" w:rsidP="00DC158E">
      <w:pPr>
        <w:spacing w:after="120" w:line="264" w:lineRule="auto"/>
        <w:ind w:left="1134"/>
        <w:jc w:val="both"/>
        <w:rPr>
          <w:rFonts w:eastAsia="STXinwei"/>
          <w:i w:val="0"/>
          <w:sz w:val="22"/>
          <w:szCs w:val="22"/>
          <w:lang w:eastAsia="ja-JP"/>
        </w:rPr>
      </w:pPr>
    </w:p>
    <w:p w14:paraId="3CD561CB"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Pri obračunskih situacijah mora izvajalec razmejiti pogodbena dela na obdavčljivo in neobdavčljivo dejavnost naročnika. Obdavčljiva dejavnost se nanaša na oddajo gospodarske javne infrastrukture v poslovni najem (javne fekalna kanalizacija, vodovod, optična infrastruktura, gradnja parkirišč ipd.)  </w:t>
      </w:r>
    </w:p>
    <w:p w14:paraId="611584D5" w14:textId="77777777" w:rsidR="00DC158E" w:rsidRPr="00DC158E" w:rsidRDefault="00DC158E" w:rsidP="00DC158E">
      <w:pPr>
        <w:spacing w:after="120" w:line="264" w:lineRule="auto"/>
        <w:ind w:left="1134"/>
        <w:jc w:val="both"/>
        <w:rPr>
          <w:rFonts w:eastAsia="STXinwei"/>
          <w:b/>
          <w:bCs/>
          <w:i w:val="0"/>
          <w:sz w:val="22"/>
          <w:szCs w:val="22"/>
          <w:lang w:eastAsia="ja-JP"/>
        </w:rPr>
      </w:pPr>
      <w:r w:rsidRPr="00DC158E">
        <w:rPr>
          <w:rFonts w:eastAsia="STXinwei"/>
          <w:b/>
          <w:bCs/>
          <w:i w:val="0"/>
          <w:sz w:val="22"/>
          <w:szCs w:val="22"/>
          <w:lang w:eastAsia="ja-JP"/>
        </w:rPr>
        <w:t>Za pogodbena dela, ki se nanašajo na obdavčljivo dejavnost naročnika, mora izvajalec uporabiti mehanizem obrnjene davčne obveznosti po 76. a členu ZDDV-1. Za neobdavčljivo dejavnost pa mora izvajalec obračunati 22% DDV.</w:t>
      </w:r>
    </w:p>
    <w:p w14:paraId="1195C24A" w14:textId="77777777" w:rsidR="00DC158E" w:rsidRPr="00DC158E" w:rsidRDefault="00DC158E" w:rsidP="00DC158E">
      <w:pPr>
        <w:ind w:left="1134"/>
        <w:jc w:val="both"/>
        <w:rPr>
          <w:rFonts w:eastAsia="Calibri"/>
          <w:i w:val="0"/>
          <w:sz w:val="22"/>
          <w:szCs w:val="22"/>
        </w:rPr>
      </w:pPr>
    </w:p>
    <w:p w14:paraId="16315E9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je dolžan situacije posredovati naročniku izključno v elektronski obliki (e-račun).</w:t>
      </w:r>
    </w:p>
    <w:p w14:paraId="7F07823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Situacije se naročniku izstavijo na naslov Mestna občina Ljubljana, Mestni trg 1, 1000 Ljubljana, za OGDP. Na situaciji (e-računu) mora biti obvezno navedena številka pogodbe </w:t>
      </w:r>
      <w:r w:rsidRPr="00DC158E">
        <w:rPr>
          <w:rFonts w:eastAsia="STXinwei"/>
          <w:b/>
          <w:i w:val="0"/>
          <w:sz w:val="22"/>
          <w:szCs w:val="22"/>
          <w:lang w:eastAsia="ja-JP"/>
        </w:rPr>
        <w:t>C7560-24-220047</w:t>
      </w:r>
      <w:r w:rsidRPr="00DC158E">
        <w:rPr>
          <w:rFonts w:eastAsia="STXinwei"/>
          <w:i w:val="0"/>
          <w:sz w:val="22"/>
          <w:szCs w:val="22"/>
          <w:lang w:eastAsia="ja-JP"/>
        </w:rPr>
        <w:t xml:space="preserve">, sicer </w:t>
      </w:r>
      <w:r w:rsidRPr="00DC158E">
        <w:rPr>
          <w:rFonts w:eastAsia="STXinwei"/>
          <w:i w:val="0"/>
          <w:sz w:val="22"/>
          <w:szCs w:val="22"/>
          <w:lang w:eastAsia="ja-JP"/>
        </w:rPr>
        <w:lastRenderedPageBreak/>
        <w:t xml:space="preserve">bo naročnik situacijo (e-račun) zavrnil kot nepopolno. Številka </w:t>
      </w:r>
      <w:r w:rsidRPr="00DC158E">
        <w:rPr>
          <w:rFonts w:eastAsia="STXinwei"/>
          <w:b/>
          <w:i w:val="0"/>
          <w:sz w:val="22"/>
          <w:szCs w:val="22"/>
          <w:lang w:eastAsia="ja-JP"/>
        </w:rPr>
        <w:t>C7560-24-220047</w:t>
      </w:r>
      <w:r w:rsidRPr="00DC158E">
        <w:rPr>
          <w:rFonts w:eastAsia="STXinwei"/>
          <w:i w:val="0"/>
          <w:sz w:val="22"/>
          <w:szCs w:val="22"/>
          <w:lang w:eastAsia="ja-JP"/>
        </w:rPr>
        <w:t xml:space="preserve"> je hkrati številka referenčnega dokumenta na e-računu. </w:t>
      </w:r>
    </w:p>
    <w:p w14:paraId="5E1BD91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e-računu priložiti specifikacijo del po podizvajalcih, ki zahtevajo neposredno plačilo,  iz katere mora biti razviden naziv podizvajalca, davčna številka/ID za DDV, znesek za plačilo in TRR na katerega se izvrši neposredno plačilo.</w:t>
      </w:r>
    </w:p>
    <w:p w14:paraId="6D632D8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Prav tako mora biti priložena specifikacija del partnerja, naziv in ID za DDV, znesek za plačilo in TRR.</w:t>
      </w:r>
    </w:p>
    <w:p w14:paraId="10D67168"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in odgovorni nadzornik sta dolžna situacije izvajalca in podizvajalcev, ki za opravljena dela zahtevajo neposredno plačilo s strani naročnika, pregledati v roku 20 (dvajsetih) dni po prejemu in jih potrditi oziroma zavrniti. </w:t>
      </w:r>
    </w:p>
    <w:p w14:paraId="0DC962D9"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Rok plačila situacije (e-računa) je največ 30 (trideset)  dni in prične teči naslednji dan po prejemu pravilno izstavljene in predhodno potrjene situacije (e-računa). </w:t>
      </w:r>
    </w:p>
    <w:p w14:paraId="01E1DDE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bo potrjene situacije (e-račune) izvajalca plačeval na njegov transakcijski račun številka: </w:t>
      </w:r>
    </w:p>
    <w:p w14:paraId="510B7E53" w14:textId="77777777" w:rsidR="00DC158E" w:rsidRPr="00DC158E" w:rsidRDefault="00DC158E" w:rsidP="00DC158E">
      <w:pPr>
        <w:numPr>
          <w:ilvl w:val="0"/>
          <w:numId w:val="27"/>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SI56-----------------------------------------------------------</w:t>
      </w:r>
    </w:p>
    <w:p w14:paraId="40FA1CF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bo potrjene situacije (e-račune) podizvajalca/</w:t>
      </w:r>
      <w:proofErr w:type="spellStart"/>
      <w:r w:rsidRPr="00DC158E">
        <w:rPr>
          <w:rFonts w:eastAsia="STXinwei"/>
          <w:i w:val="0"/>
          <w:sz w:val="22"/>
          <w:szCs w:val="22"/>
          <w:lang w:eastAsia="ja-JP"/>
        </w:rPr>
        <w:t>ev</w:t>
      </w:r>
      <w:proofErr w:type="spellEnd"/>
      <w:r w:rsidRPr="00DC158E">
        <w:rPr>
          <w:rFonts w:eastAsia="STXinwei"/>
          <w:i w:val="0"/>
          <w:sz w:val="22"/>
          <w:szCs w:val="22"/>
          <w:lang w:eastAsia="ja-JP"/>
        </w:rPr>
        <w:t>, ki zahteva/jo neposredno plačilo s strani naročnika, poravnal neposredno podizvajalcu/-</w:t>
      </w:r>
      <w:proofErr w:type="spellStart"/>
      <w:r w:rsidRPr="00DC158E">
        <w:rPr>
          <w:rFonts w:eastAsia="STXinwei"/>
          <w:i w:val="0"/>
          <w:sz w:val="22"/>
          <w:szCs w:val="22"/>
          <w:lang w:eastAsia="ja-JP"/>
        </w:rPr>
        <w:t>em</w:t>
      </w:r>
      <w:proofErr w:type="spellEnd"/>
      <w:r w:rsidRPr="00DC158E">
        <w:rPr>
          <w:rFonts w:eastAsia="STXinwei"/>
          <w:i w:val="0"/>
          <w:sz w:val="22"/>
          <w:szCs w:val="22"/>
          <w:lang w:eastAsia="ja-JP"/>
        </w:rPr>
        <w:t xml:space="preserve"> na način in v roku kot je dogovorjeno za plačilo izvajalcu na njegov/njihov transakcijski račun:</w:t>
      </w:r>
    </w:p>
    <w:p w14:paraId="5635B593"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i w:val="0"/>
          <w:sz w:val="22"/>
          <w:szCs w:val="22"/>
          <w:lang w:eastAsia="ja-JP"/>
        </w:rPr>
        <w:t xml:space="preserve">- </w:t>
      </w:r>
      <w:r w:rsidRPr="00DC158E">
        <w:rPr>
          <w:rFonts w:eastAsia="STXinwei"/>
          <w:b/>
          <w:i w:val="0"/>
          <w:sz w:val="22"/>
          <w:szCs w:val="22"/>
          <w:lang w:eastAsia="ja-JP"/>
        </w:rPr>
        <w:t>podizvajalcu --------------------------------------------------</w:t>
      </w:r>
      <w:r w:rsidRPr="00DC158E">
        <w:rPr>
          <w:rFonts w:eastAsia="STXinwei"/>
          <w:i w:val="0"/>
          <w:sz w:val="22"/>
          <w:szCs w:val="22"/>
          <w:lang w:eastAsia="ja-JP"/>
        </w:rPr>
        <w:t xml:space="preserve"> na transakcijski račun številka:  SI56 ----------------.</w:t>
      </w:r>
      <w:bookmarkStart w:id="3" w:name="_Hlk176860636"/>
      <w:r w:rsidRPr="00DC158E">
        <w:rPr>
          <w:rFonts w:eastAsia="STXinwei"/>
          <w:sz w:val="22"/>
          <w:szCs w:val="22"/>
          <w:lang w:eastAsia="ja-JP"/>
        </w:rPr>
        <w:t>(Opomba: V primeru, da izvajalec ob sklenitvi te pogodbe ne nastopa s podizvajalci, ki zahtevajo neposredno plačilo, se v tem odstavku samo alineje s podatki o TRR podizvajalcev črtajo.)</w:t>
      </w:r>
    </w:p>
    <w:bookmarkEnd w:id="3"/>
    <w:p w14:paraId="6583A8AF"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za vse podizvajalce, ki niso zahtevali neposrednega plačila in za katere neposredno plačilo ni obvezno, naročniku najpozneje v 60 (šestdesetih) dneh od plačila končne situacije/ računa naročniku poslati svojo pisno izjavo in pisno izjavo podizvajalca, da je podizvajalec prejel plačilo za izvedena dela po tej pogodbi.</w:t>
      </w:r>
    </w:p>
    <w:p w14:paraId="06EB2B14" w14:textId="77777777" w:rsidR="00DC158E" w:rsidRPr="00DC158E" w:rsidRDefault="00DC158E" w:rsidP="00DC158E">
      <w:pPr>
        <w:spacing w:after="120" w:line="264" w:lineRule="auto"/>
        <w:ind w:left="1134"/>
        <w:jc w:val="both"/>
        <w:rPr>
          <w:rFonts w:eastAsia="STXinwei"/>
          <w:i w:val="0"/>
          <w:sz w:val="22"/>
          <w:szCs w:val="22"/>
          <w:lang w:eastAsia="ja-JP"/>
        </w:rPr>
      </w:pPr>
    </w:p>
    <w:p w14:paraId="06E04828"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Prepoved prenosa bodočih terjatev</w:t>
      </w:r>
    </w:p>
    <w:p w14:paraId="653CC83F"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67DB0F0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Pogodbeni stranki se v skladu s 417. členom Obligacijskega zakonika izrecno dogovorita, da izvajalec  ne sme prenesti na drugega nobenih svojih bodočih terjatev do naročnika, ki jih bo pridobil na podlagi te pogodbe ali kateregakoli dodatka, ki bo v prihodnosti sklenjen k njej. Prepoved prenosa bodočih terjatev na drugega zajema vse primere oziroma oblike odstopa terjatev, vključno z odstopom namesto izpolnitve, odstopom v izterjavo in odstopom v zavarovanje.</w:t>
      </w:r>
    </w:p>
    <w:p w14:paraId="59DD2A5B"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Pogodbeni stranki se dogovorita, da za namene te pogodbe bodoča terjatev iz prvega odstavka tega člena pomeni vsako terjatev, ki v trenutku prenosa na drugega še ni nastala, pri čemer se pogodbeni stranki dogovorita, da se šteje, da terjatev izvajalca do naročnika nastane takrat, ko je izvajalec  dela opravil, jih naročniku obračunal z izstavitvijo e-računa/situacije ter je naročnik izstavljeni e-račun/situacijo potrdil.</w:t>
      </w:r>
    </w:p>
    <w:p w14:paraId="14AECD9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primeru, da bi izvajalec kljub dogovoru o prepovedi prenosa bodočih terjatev iz prvega odstavka tega člena prenesel katerokoli svojo bodočo terjatev do naročnika na drugega, lahko naročnik s pisno izjavo, ki jo priporočeno po pošti pošlje izvajalcu, s takojšnjim učinkom (brez odpovednega roka) odpove to pogodbo, vključno z vsemi k njej sklenjenimi dodatki.</w:t>
      </w:r>
    </w:p>
    <w:p w14:paraId="1111B5E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V primeru, da bi izvajalec kljub dogovoru o prepovedi prenosa bodočih terjatev iz prvega odstavka tega člena prenesel katerokoli svojo bodočo terjatev do naročnika na drugega, je izvajalec dolžan </w:t>
      </w:r>
      <w:r w:rsidRPr="00DC158E">
        <w:rPr>
          <w:rFonts w:eastAsia="STXinwei"/>
          <w:i w:val="0"/>
          <w:sz w:val="22"/>
          <w:szCs w:val="22"/>
          <w:lang w:eastAsia="ja-JP"/>
        </w:rPr>
        <w:lastRenderedPageBreak/>
        <w:t xml:space="preserve">naročniku plačati tudi pogodbeno kazen </w:t>
      </w:r>
      <w:r w:rsidRPr="00DC158E">
        <w:rPr>
          <w:rFonts w:eastAsia="STXinwei"/>
          <w:b/>
          <w:i w:val="0"/>
          <w:sz w:val="22"/>
          <w:szCs w:val="22"/>
          <w:lang w:eastAsia="ja-JP"/>
        </w:rPr>
        <w:t>v višini 10 % (deset odstotkov) pogodbene cene z DDV, to je ----------EUR</w:t>
      </w:r>
      <w:r w:rsidRPr="00DC158E">
        <w:rPr>
          <w:rFonts w:eastAsia="STXinwei"/>
          <w:i w:val="0"/>
          <w:sz w:val="22"/>
          <w:szCs w:val="22"/>
          <w:lang w:eastAsia="ja-JP"/>
        </w:rPr>
        <w:t xml:space="preserve">. </w:t>
      </w:r>
    </w:p>
    <w:p w14:paraId="6F7B500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 znesek pogodbene kazni bo naročnik izvajalcu izstavil račun, ki ga mora izvajalec poravnati v roku 30 (trideset) dni od dneva izstavitve računa.</w:t>
      </w:r>
    </w:p>
    <w:p w14:paraId="68BA0DD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ima pravico zahtevati plačilo pogodbene kazni ne glede na to, ali je uveljavil pravico do odpovedi pogodbe iz tretjega odstavka tega člena ali ne. Naročnik ima pravico zahtevati pogodbeno kazen, tudi če presega škodo, ki mu je nastala, in celo če mu ni nastala nobena škoda.</w:t>
      </w:r>
    </w:p>
    <w:p w14:paraId="44B196CB"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primeru, da bi izvajalec kljub dogovoru o prepovedi prenosa bodočih terjatev iz prvega odstavka tega člena prenesel katerokoli svojo bodočo terjatev do naročnika na drugega, je izvajalec dolžan naročniku v vsakem primeru in ne glede na uveljavitev naročnikovih pravic iz tretjega in četrtega odstavka tega člena povrniti škodo, ki je naročniku nastala zaradi kršitve prepovedi prenosa terjatev s strani izvajalca. Škoda vključuje tudi (a ne izključno) vse zneske, ki bi jih moral naročnik plačati kateremukoli subjektu (vključno s podizvajalci in prevzemniki terjatev) in bi presegali njegove obveznosti po tej pogodbi in dodatkih, sklenjenih k njej, oziroma zneske, ki bi jih moral naročnik plačati dvakrat, ker bi bila prvotna izpolnitev enemu od subjektov nepravilna, vključno z zakonskimi zamudnimi obrestmi, ki bi jih moral naročnik plačati kateremukoli subjektu. Izvajalec soglaša s tem, da naročnik ni odgovoren za morebitno svojo nepravilno izpolnitev, do katere bi prišlo v primeru kršitve prepovedi prenosa bodočih terjatev s strani izvajalca, zato se izvajalec  izrecno obvezuje, da  bo naročniku povrnil škodo, ki mu bo nastala v posledici naročnikove nepravilne izpolnitve, ter se odpoveduje vsem ugovorom v zvezi z nepravilno izpolnitvijo naročnika. Če bi bila škoda, ki je naročniku nastala, večja od pogodbene kazni, ima naročnik pravico zahtevati razliko do popolne odškodnine.</w:t>
      </w:r>
    </w:p>
    <w:p w14:paraId="6BF2D198" w14:textId="77777777" w:rsidR="00DC158E" w:rsidRPr="00DC158E" w:rsidRDefault="00DC158E" w:rsidP="00DC158E">
      <w:pPr>
        <w:spacing w:after="120" w:line="264" w:lineRule="auto"/>
        <w:ind w:left="1134"/>
        <w:jc w:val="both"/>
        <w:rPr>
          <w:rFonts w:eastAsia="STXinwei"/>
          <w:i w:val="0"/>
          <w:sz w:val="22"/>
          <w:szCs w:val="22"/>
          <w:lang w:eastAsia="ja-JP"/>
        </w:rPr>
      </w:pPr>
    </w:p>
    <w:p w14:paraId="5D5FAAFB"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Rok za izvedbo pogodbenih del</w:t>
      </w:r>
    </w:p>
    <w:p w14:paraId="3A2F3547"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401BB35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se zavezuje naročniku v 3 (treh) dneh od veljavnosti te pogodbe v potrditev predložiti podroben terminski plan dela. </w:t>
      </w:r>
    </w:p>
    <w:p w14:paraId="01BB120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ima pravico predlagati korekcije terminskega plana glede na predvideno dokončanje objekta, za katerega se izvajajo pogodbena dela ali glede na druge objektivne okoliščine.</w:t>
      </w:r>
    </w:p>
    <w:p w14:paraId="00B05E9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terminski plan, ki upošteva korekcije iz prejšnjega odstavka naročniku predložiti v roku 3 (treh) dni od prejema naročnikovega predloga korekcij.</w:t>
      </w:r>
    </w:p>
    <w:p w14:paraId="09293627" w14:textId="487C5D03" w:rsid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se zavezuje, da bo terminski plan, ki je skladen z zahtevami iz predhodnih odstavkov tega člena, izvajalcu potrdil v 3 (treh) dneh od prejema terminskega plana.</w:t>
      </w:r>
    </w:p>
    <w:p w14:paraId="66090CB6" w14:textId="77777777" w:rsidR="003E1DBF" w:rsidRPr="00DC158E" w:rsidRDefault="003E1DBF" w:rsidP="003E1DBF">
      <w:pPr>
        <w:pStyle w:val="navaden0"/>
        <w:rPr>
          <w:rFonts w:eastAsia="STXinwei"/>
          <w:lang w:eastAsia="ja-JP"/>
        </w:rPr>
      </w:pPr>
    </w:p>
    <w:p w14:paraId="1A4730EB"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82C766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se obvezuje pogodbena dela izvajati v skladu s potrjenim terminskim planom izvajanja del in jih dokončati najkasneje v roku </w:t>
      </w:r>
      <w:r w:rsidRPr="00DC158E">
        <w:rPr>
          <w:rFonts w:eastAsia="STXinwei"/>
          <w:b/>
          <w:i w:val="0"/>
          <w:sz w:val="22"/>
          <w:szCs w:val="22"/>
          <w:lang w:eastAsia="ja-JP"/>
        </w:rPr>
        <w:t>180 (sto osemdeset)</w:t>
      </w:r>
      <w:r w:rsidRPr="00DC158E">
        <w:rPr>
          <w:rFonts w:eastAsia="STXinwei"/>
          <w:i w:val="0"/>
          <w:sz w:val="22"/>
          <w:szCs w:val="22"/>
          <w:lang w:eastAsia="ja-JP"/>
        </w:rPr>
        <w:t xml:space="preserve"> koledarskih dni od sklenitve te pogodbe. Izpolnitev ostalih pogodbenih obveznosti (kvalitativni pregled, tehnični pregled in končni prevzem objekta s končnim obračunom) se izvajalec obvezuje dokončati </w:t>
      </w:r>
      <w:r w:rsidRPr="00DC158E">
        <w:rPr>
          <w:rFonts w:eastAsia="STXinwei"/>
          <w:b/>
          <w:i w:val="0"/>
          <w:sz w:val="22"/>
          <w:szCs w:val="22"/>
          <w:lang w:eastAsia="ja-JP"/>
        </w:rPr>
        <w:t>v roku 60 (šestdeset) dni po dokončanju pogodbenih del</w:t>
      </w:r>
      <w:r w:rsidRPr="00DC158E">
        <w:rPr>
          <w:rFonts w:eastAsia="STXinwei"/>
          <w:i w:val="0"/>
          <w:sz w:val="22"/>
          <w:szCs w:val="22"/>
          <w:lang w:eastAsia="ja-JP"/>
        </w:rPr>
        <w:t>.</w:t>
      </w:r>
    </w:p>
    <w:p w14:paraId="1CC720F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pristopiti k uvedbi v delo na datum, ki ga določi naročnik v skladu z 11. členom te pogodbe.</w:t>
      </w:r>
    </w:p>
    <w:p w14:paraId="1E47B39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Šteje se, da so pogodbena dela po tej pogodbi končana, ko izvajalec izpolni vse svoje obveznosti po tej pogodbi, vključno z izročitvijo projektne dokumentacije izvedenih del (PID) in vse izvedbene </w:t>
      </w:r>
      <w:r w:rsidRPr="00DC158E">
        <w:rPr>
          <w:rFonts w:eastAsia="STXinwei"/>
          <w:i w:val="0"/>
          <w:sz w:val="22"/>
          <w:szCs w:val="22"/>
          <w:lang w:eastAsia="ja-JP"/>
        </w:rPr>
        <w:lastRenderedPageBreak/>
        <w:t xml:space="preserve">dokumentacije ter so odpravljene vse pomanjkljivosti, ugotovljene na komisijskem kvalitativnem in tehničnem pregledu. </w:t>
      </w:r>
    </w:p>
    <w:p w14:paraId="3FC0786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Če izvajalec iz objektivnih razlogov zamuja z izvajanjem del glede na rok dokončanja del, je o tem dolžan pisno obvestiti naročnika takoj po nastanku teh razlogov oziroma najkasneje v roku 3 (treh) delovnih dni od nastanka razloga in v tem roku pisno zaprositi za njegovo primerno podaljšanje.</w:t>
      </w:r>
    </w:p>
    <w:p w14:paraId="55D6C54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ima pravico zahtevati podaljšanje roka za izvajanje pogodbenih del, kadar zaradi spremenjenih okoliščin ali zaradi tega, ker naročnik ni izpolnil obveznosti, ni mogel izvajati del. </w:t>
      </w:r>
    </w:p>
    <w:p w14:paraId="2B5B1CC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Kot vzroki za podaljšanje roka se štejejo vzroki, določeni v 41  (enainštirideseti) uzanci Posebnih gradbenih uzanc 2020.</w:t>
      </w:r>
    </w:p>
    <w:p w14:paraId="616C761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Vzroke za podaljšanje roka, potrebni čas ter posledice ugotavljata naročnik in izvajalec sproti ter jih evidentirata v gradbenem dnevniku.</w:t>
      </w:r>
    </w:p>
    <w:p w14:paraId="18FAD168" w14:textId="77777777" w:rsidR="00DC158E" w:rsidRPr="00DC158E" w:rsidRDefault="00DC158E" w:rsidP="00DC158E">
      <w:pPr>
        <w:spacing w:after="120" w:line="264" w:lineRule="auto"/>
        <w:ind w:left="1134"/>
        <w:jc w:val="both"/>
        <w:rPr>
          <w:rFonts w:eastAsia="STXinwei"/>
          <w:sz w:val="22"/>
          <w:szCs w:val="22"/>
          <w:lang w:eastAsia="ja-JP"/>
        </w:rPr>
      </w:pPr>
      <w:r w:rsidRPr="00DC158E">
        <w:rPr>
          <w:rFonts w:eastAsia="STXinwei"/>
          <w:i w:val="0"/>
          <w:sz w:val="22"/>
          <w:szCs w:val="22"/>
          <w:lang w:eastAsia="ja-JP"/>
        </w:rPr>
        <w:t>V primeru podaljšanja roka izvedbe del se sklene pisni dodatek k tej pogodbi.</w:t>
      </w:r>
    </w:p>
    <w:p w14:paraId="628D6FB2" w14:textId="77777777" w:rsidR="00DC158E" w:rsidRPr="00DC158E" w:rsidRDefault="00DC158E" w:rsidP="00DC158E">
      <w:pPr>
        <w:spacing w:after="120" w:line="264" w:lineRule="auto"/>
        <w:ind w:left="1134"/>
        <w:jc w:val="both"/>
        <w:rPr>
          <w:rFonts w:eastAsia="STXinwei"/>
          <w:i w:val="0"/>
          <w:sz w:val="22"/>
          <w:szCs w:val="22"/>
          <w:lang w:eastAsia="ja-JP"/>
        </w:rPr>
      </w:pPr>
    </w:p>
    <w:p w14:paraId="6702DE4C"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Obveznosti naročnika</w:t>
      </w:r>
    </w:p>
    <w:p w14:paraId="7416F341"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2F7F092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je dolžan pred pričetkom izvajanja pogodbenih del izvajalca uvesti v delo, kar se zavezuje storiti najkasneje v roku 3 (treh) dni po začetku veljavnosti te pogodbe. </w:t>
      </w:r>
    </w:p>
    <w:p w14:paraId="378F502C"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Izvajalec je uveden v delo, ko mu naročnik izroči oziroma zagotovi:</w:t>
      </w:r>
    </w:p>
    <w:p w14:paraId="10037F81"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 xml:space="preserve">1 (en) izvod projektne  dokumentacije za izvedbo gradnje (PZI) </w:t>
      </w:r>
    </w:p>
    <w:p w14:paraId="713F3155"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1 (en) izvod projektno dokumentacijo za pridobitev mnenj in gradbenega dovoljenja (DGD),  z mnenji;</w:t>
      </w:r>
    </w:p>
    <w:p w14:paraId="20546FEF"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prosto gradbišče – zemljišča, na katerih se bodo izvajala pogodbena dela;</w:t>
      </w:r>
    </w:p>
    <w:p w14:paraId="6256E695"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 xml:space="preserve">gradbeno dovoljenje za gradnjo komunalne infrastrukture in ureditve ceste; </w:t>
      </w:r>
    </w:p>
    <w:p w14:paraId="3AD8DC43"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izvajanje nadzora v skladu z določili te pogodbe;</w:t>
      </w:r>
    </w:p>
    <w:p w14:paraId="2C86D307"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 xml:space="preserve">varnostni načrt in kopijo prijave gradbišča, ki jo je poslal na Inšpektorat za delo v skladu s predpisi o zagotavljanju varnosti in zdravja pri delu na gradbiščih; </w:t>
      </w:r>
    </w:p>
    <w:p w14:paraId="4B5A8178" w14:textId="77777777" w:rsidR="00DC158E" w:rsidRPr="00DC158E" w:rsidRDefault="00DC158E" w:rsidP="00DC158E">
      <w:pPr>
        <w:numPr>
          <w:ilvl w:val="0"/>
          <w:numId w:val="32"/>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pooblastilo, s katerim zadolži izvajalca za oddajo gradbenih in drugih odpadkov ter izpolnitev evidenčnih listov v imenu naročnika.</w:t>
      </w:r>
    </w:p>
    <w:p w14:paraId="6A25AED5" w14:textId="77777777" w:rsidR="00DC158E" w:rsidRPr="00DC158E" w:rsidRDefault="00DC158E" w:rsidP="00DC158E">
      <w:pPr>
        <w:spacing w:after="120" w:line="264" w:lineRule="auto"/>
        <w:ind w:left="1134"/>
        <w:contextualSpacing/>
        <w:jc w:val="both"/>
        <w:rPr>
          <w:rFonts w:eastAsia="STXinwei"/>
          <w:i w:val="0"/>
          <w:sz w:val="22"/>
          <w:szCs w:val="22"/>
          <w:lang w:eastAsia="ja-JP"/>
        </w:rPr>
      </w:pPr>
    </w:p>
    <w:p w14:paraId="42B1243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O uvedbi izvajalca v delo se sestavi poseben zapisnik in to ugotovi v gradbenem dnevniku. </w:t>
      </w:r>
    </w:p>
    <w:p w14:paraId="20C6BE47" w14:textId="77777777" w:rsidR="00DC158E" w:rsidRPr="00DC158E" w:rsidRDefault="00DC158E" w:rsidP="00DC158E">
      <w:pPr>
        <w:spacing w:after="120" w:line="264" w:lineRule="auto"/>
        <w:ind w:left="1134"/>
        <w:jc w:val="both"/>
        <w:rPr>
          <w:rFonts w:eastAsia="STXinwei"/>
          <w:i w:val="0"/>
          <w:sz w:val="22"/>
          <w:szCs w:val="22"/>
          <w:lang w:eastAsia="ja-JP"/>
        </w:rPr>
      </w:pPr>
    </w:p>
    <w:p w14:paraId="037E660A"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231D429C"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V zvezi z izvajanjem pogodbenih del se naročnik obvezuje, da bo:</w:t>
      </w:r>
    </w:p>
    <w:p w14:paraId="34911E42" w14:textId="77777777" w:rsidR="00DC158E" w:rsidRPr="00DC158E" w:rsidRDefault="00DC158E" w:rsidP="00DC158E">
      <w:pPr>
        <w:numPr>
          <w:ilvl w:val="0"/>
          <w:numId w:val="28"/>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izvajalcu dal na razpolago vso dokumentacijo in informacije, s katerimi razpolaga,</w:t>
      </w:r>
    </w:p>
    <w:p w14:paraId="3E429DAC" w14:textId="77777777" w:rsidR="00DC158E" w:rsidRPr="00DC158E" w:rsidRDefault="00DC158E" w:rsidP="00DC158E">
      <w:pPr>
        <w:numPr>
          <w:ilvl w:val="0"/>
          <w:numId w:val="28"/>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sodeloval z izvajalcem s ciljem, da prevzete obveznosti izvrši pravočasno in v skladu z določili te pogodbe,</w:t>
      </w:r>
    </w:p>
    <w:p w14:paraId="1CA7A534" w14:textId="77777777" w:rsidR="00DC158E" w:rsidRPr="00DC158E" w:rsidRDefault="00DC158E" w:rsidP="00DC158E">
      <w:pPr>
        <w:numPr>
          <w:ilvl w:val="0"/>
          <w:numId w:val="28"/>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tekoče spremljal izvajanje pogodbenih del, potrjeval predložene dokumente in plačeval naročena dela v dogovorjenih rokih.</w:t>
      </w:r>
    </w:p>
    <w:p w14:paraId="66798DEF"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Obveznosti izvajalca</w:t>
      </w:r>
    </w:p>
    <w:p w14:paraId="6047060E"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FC0271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zvezi z izvajanjem pogodbenih del se izvajalec obvezuje:</w:t>
      </w:r>
    </w:p>
    <w:p w14:paraId="29A7AB2B"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izvršiti dela kvalitetno, v skladu z razpisnimi pogoji naročnika, pogoji te pogodbe in TSC ter jih dokončati v pogodbenem roku in odpraviti vse napake na njih v skladu z določili te pogodbe;</w:t>
      </w:r>
    </w:p>
    <w:p w14:paraId="205E4AFE"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lastRenderedPageBreak/>
        <w:t>izročiti naročniku vsa dokazila o vgrajenih materialih in konstrukcijah;</w:t>
      </w:r>
    </w:p>
    <w:p w14:paraId="5C6FB8DB"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naročniku predložiti terminski plan izvedbe pogodbenih del, organizacijsko shemo gradbišča, tehnološko-ekonomski elaborat, gradbeni dnevnik z izpolnjenimi uvodnimi stranmi;</w:t>
      </w:r>
    </w:p>
    <w:p w14:paraId="45138772"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pred pričetkom del izvršiti posnetek dejanskega stanja;</w:t>
      </w:r>
    </w:p>
    <w:p w14:paraId="193FEABF"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pred pričetkom del predložiti potrjen plan tekoče notranje kontrole kakovosti;</w:t>
      </w:r>
    </w:p>
    <w:p w14:paraId="441D5C0E"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 xml:space="preserve">pred pričetkom del izvesti </w:t>
      </w:r>
      <w:proofErr w:type="spellStart"/>
      <w:r w:rsidRPr="00DC158E">
        <w:rPr>
          <w:i w:val="0"/>
          <w:sz w:val="22"/>
          <w:szCs w:val="22"/>
        </w:rPr>
        <w:t>zakoličbo</w:t>
      </w:r>
      <w:proofErr w:type="spellEnd"/>
      <w:r w:rsidRPr="00DC158E">
        <w:rPr>
          <w:i w:val="0"/>
          <w:sz w:val="22"/>
          <w:szCs w:val="22"/>
        </w:rPr>
        <w:t xml:space="preserve"> objekta in po podatkih upravljavcev komunalnih naprav </w:t>
      </w:r>
      <w:proofErr w:type="spellStart"/>
      <w:r w:rsidRPr="00DC158E">
        <w:rPr>
          <w:i w:val="0"/>
          <w:sz w:val="22"/>
          <w:szCs w:val="22"/>
        </w:rPr>
        <w:t>zakoličbo</w:t>
      </w:r>
      <w:proofErr w:type="spellEnd"/>
      <w:r w:rsidRPr="00DC158E">
        <w:rPr>
          <w:i w:val="0"/>
          <w:sz w:val="22"/>
          <w:szCs w:val="22"/>
        </w:rPr>
        <w:t xml:space="preserve"> obstoječih komunalnih  naprav;</w:t>
      </w:r>
    </w:p>
    <w:p w14:paraId="3561678B"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ob pričetku del predložiti naročniku seznam zemljišč, ki jih bo uporabljal za trajno ali začasno deponijo odvečnega materiala pri gradnji;</w:t>
      </w:r>
    </w:p>
    <w:p w14:paraId="74CE0CE5"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 xml:space="preserve">zagotavljati varnost same gradnje in del, ki se izvajajo na gradbišču, opreme, materiala in strojnega parka; </w:t>
      </w:r>
    </w:p>
    <w:p w14:paraId="1FD19F62"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gradbišče na svoje stroške označiti z gradbiščno tablo skladno s Pravilnikom o gradbiščih (Uradni list RS, št. 55/08, 54/09-popr., 61/17-GZ in 199/21- GZ-1) in gradbiščno ograjo, ter ga urediti v skladu z varnostnim načrtom;</w:t>
      </w:r>
    </w:p>
    <w:p w14:paraId="47DC458C"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na svoje stroške organizirati gradbišče, urediti dostopne poti in deponije;</w:t>
      </w:r>
    </w:p>
    <w:p w14:paraId="6864E89E"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 xml:space="preserve">na svoje stroške zalivati in vzdrževati </w:t>
      </w:r>
      <w:r w:rsidRPr="00DC158E">
        <w:rPr>
          <w:i w:val="0"/>
          <w:color w:val="000000"/>
          <w:sz w:val="22"/>
          <w:szCs w:val="22"/>
        </w:rPr>
        <w:t xml:space="preserve">drevesa in grmovnice 2 (dve) leti po </w:t>
      </w:r>
      <w:r w:rsidRPr="00DC158E">
        <w:rPr>
          <w:i w:val="0"/>
          <w:sz w:val="22"/>
          <w:szCs w:val="22"/>
          <w:lang w:eastAsia="en-US"/>
        </w:rPr>
        <w:t>končnem prevzemu objekta</w:t>
      </w:r>
      <w:r w:rsidRPr="00DC158E">
        <w:rPr>
          <w:i w:val="0"/>
          <w:color w:val="000000"/>
          <w:sz w:val="22"/>
          <w:szCs w:val="22"/>
        </w:rPr>
        <w:t>;</w:t>
      </w:r>
    </w:p>
    <w:p w14:paraId="023CF0A9"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v primeru zahteve naročnika zamenjati vodstvo del gradbišča ali posameznika iz operative, v kolikor le-ti ne upoštevajo zahtev predstavnikov naročnika oz. nadzornika ali malomarno  oziroma nekvalitetno izvajajo dela;</w:t>
      </w:r>
    </w:p>
    <w:p w14:paraId="76E92F26"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v primeru, da bo na gradbišču več izvajalcev, skleniti s temi izvajalci pisni dogovor o izvajanju del, terminskem usklajevanju del, izvajanju varnostnih ukrepov na gradbišču, izvajanju ukrepov za varovanje lastnine naročnika in drugih izvajalcev ter vzdrževanja prehodnih poti v območju gradbišča in dostopov do gradbišča;</w:t>
      </w:r>
    </w:p>
    <w:p w14:paraId="6AC2C801"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pisno obvestiti naročnika o pričetku in dokončanju del;</w:t>
      </w:r>
    </w:p>
    <w:p w14:paraId="4D7FC13A"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dela izvajati v skladu s to pogodbo, pridobljenim gradbenim dovoljenjem, projektom za izvedbo, z veljavnimi predpisi, standardi, gradbenimi normativi in po pravilih gradbene stroke;</w:t>
      </w:r>
    </w:p>
    <w:p w14:paraId="3924B95E"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voditi gradbeni dnevnik in knjigo obračunskih izmer, ažurno za ves čas gradnje;</w:t>
      </w:r>
    </w:p>
    <w:p w14:paraId="50E8292F"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zagotoviti Projekte izvedenih del (PID), geodetski načrt novega stanja zemljišča po končani gradnji, Navodila za obratovanje in vzdrževanje (NOV), Dokazila o zanesljivosti objekta, Projekt za vpis v uradne evidence (PVE), za vsa dela ter jih izročiti naročniku v roku 10 (desetih) dni pred podajo vloge za pridobitev uporabnega dovoljenja;</w:t>
      </w:r>
    </w:p>
    <w:p w14:paraId="7580C856" w14:textId="77777777" w:rsidR="00DC158E" w:rsidRPr="00DC158E" w:rsidRDefault="00DC158E" w:rsidP="00DC158E">
      <w:pPr>
        <w:numPr>
          <w:ilvl w:val="0"/>
          <w:numId w:val="33"/>
        </w:numPr>
        <w:spacing w:after="160" w:line="264" w:lineRule="auto"/>
        <w:ind w:left="1134"/>
        <w:contextualSpacing/>
        <w:jc w:val="both"/>
        <w:rPr>
          <w:i w:val="0"/>
          <w:sz w:val="22"/>
          <w:szCs w:val="22"/>
        </w:rPr>
      </w:pPr>
      <w:r w:rsidRPr="00DC158E">
        <w:rPr>
          <w:i w:val="0"/>
          <w:sz w:val="22"/>
          <w:szCs w:val="22"/>
        </w:rPr>
        <w:t xml:space="preserve">pred prevzemom pogodbenih del izročiti naročniku oz. pooblaščenemu inženirju </w:t>
      </w:r>
      <w:r w:rsidRPr="00DC158E">
        <w:rPr>
          <w:i w:val="0"/>
          <w:color w:val="000000"/>
          <w:sz w:val="22"/>
          <w:szCs w:val="22"/>
        </w:rPr>
        <w:t xml:space="preserve">originale potrebne dokumentacije o kvaliteti izvedenih del, vgrajenih </w:t>
      </w:r>
      <w:r w:rsidRPr="00DC158E">
        <w:rPr>
          <w:i w:val="0"/>
          <w:sz w:val="22"/>
          <w:szCs w:val="22"/>
        </w:rPr>
        <w:t>materialih in konstrukcijah (ateste, poročila o vodotesnosti izvedbe, poročila pregledov, certifikate, garancijske liste, potrjene evidenčne liste o odvozu in deponiranju odvečnega materiala, ter izpolnjene in potrjene obrazce iz katerih je razvidna vrsta, obseg in vrednost zgrajene komunalne infrastrukture v</w:t>
      </w:r>
      <w:r w:rsidRPr="00DC158E">
        <w:rPr>
          <w:sz w:val="22"/>
          <w:szCs w:val="22"/>
        </w:rPr>
        <w:t xml:space="preserve"> skladu z Navodilom o prevzemu komunalne opreme MO</w:t>
      </w:r>
      <w:r w:rsidRPr="00DC158E">
        <w:rPr>
          <w:i w:val="0"/>
          <w:sz w:val="22"/>
          <w:szCs w:val="22"/>
        </w:rPr>
        <w:t>L,.;</w:t>
      </w:r>
    </w:p>
    <w:p w14:paraId="68928A65"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odpraviti napake in pomanjkljivosti že med samo gradnjo ali po tehničnem pregledu v roku, določenem v zapisniku o tehničnem pregledu;</w:t>
      </w:r>
    </w:p>
    <w:p w14:paraId="58D427F8" w14:textId="77777777" w:rsidR="00DC158E" w:rsidRPr="00DC158E" w:rsidRDefault="00DC158E" w:rsidP="00DC158E">
      <w:pPr>
        <w:numPr>
          <w:ilvl w:val="0"/>
          <w:numId w:val="33"/>
        </w:numPr>
        <w:spacing w:after="160" w:line="264" w:lineRule="auto"/>
        <w:ind w:left="1134" w:right="28"/>
        <w:contextualSpacing/>
        <w:jc w:val="both"/>
        <w:rPr>
          <w:i w:val="0"/>
          <w:sz w:val="22"/>
          <w:szCs w:val="22"/>
        </w:rPr>
      </w:pPr>
      <w:r w:rsidRPr="00DC158E">
        <w:rPr>
          <w:i w:val="0"/>
          <w:sz w:val="22"/>
          <w:szCs w:val="22"/>
        </w:rPr>
        <w:t>izvajati vsa dela s strokovno usposobljenimi delavci in odgovarjati ter garantirati za svoje delo, kakor tudi za delo svojih podizvajalcev;</w:t>
      </w:r>
    </w:p>
    <w:p w14:paraId="5E0E48C8"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pred pričetkom del izdelati pregled stanja objektov v vplivnem območju gradnje in poročilo o pregledu , ki vsebuje geodetske posnetke, foto dokumentacijo, predal naročniku;</w:t>
      </w:r>
    </w:p>
    <w:p w14:paraId="650B0BE0"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periodično spremljati stanje objektov v vplivnem območju gradnje med gradnjo in za vsak periodični pregled izdelal posebno poročilo;</w:t>
      </w:r>
    </w:p>
    <w:p w14:paraId="73D38DCD"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lastRenderedPageBreak/>
        <w:t>da bodo terminski plani izdelani v računalniškem orodju MS Project in bodo vsebovali prikaz dnevnega delovnega časa;</w:t>
      </w:r>
    </w:p>
    <w:p w14:paraId="15F3F43A" w14:textId="77777777" w:rsidR="00DC158E" w:rsidRPr="00DC158E" w:rsidRDefault="00DC158E" w:rsidP="00DC158E">
      <w:pPr>
        <w:numPr>
          <w:ilvl w:val="0"/>
          <w:numId w:val="33"/>
        </w:numPr>
        <w:spacing w:after="160" w:line="264" w:lineRule="auto"/>
        <w:ind w:left="1134"/>
        <w:jc w:val="both"/>
        <w:rPr>
          <w:i w:val="0"/>
          <w:sz w:val="22"/>
          <w:szCs w:val="22"/>
        </w:rPr>
      </w:pPr>
      <w:r w:rsidRPr="00DC158E">
        <w:rPr>
          <w:i w:val="0"/>
          <w:sz w:val="22"/>
          <w:szCs w:val="22"/>
        </w:rPr>
        <w:t>da bo dela izvajal ves svetli del dneva vse dni v tednu, razen ob dela prostih dnevih določenimi s predpisi, pri čemer je svetli del dneva definiran z naslednjimi polnimi urami:</w:t>
      </w:r>
    </w:p>
    <w:p w14:paraId="4AED0732" w14:textId="77777777" w:rsidR="00DC158E" w:rsidRPr="00DC158E" w:rsidRDefault="00DC158E" w:rsidP="00DC158E">
      <w:pPr>
        <w:ind w:left="1134"/>
        <w:jc w:val="both"/>
        <w:rPr>
          <w:i w:val="0"/>
          <w:sz w:val="22"/>
          <w:szCs w:val="22"/>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2"/>
        <w:gridCol w:w="2805"/>
      </w:tblGrid>
      <w:tr w:rsidR="00DC158E" w:rsidRPr="00DC158E" w14:paraId="5B8222B0" w14:textId="77777777" w:rsidTr="00F856C0">
        <w:trPr>
          <w:trHeight w:val="341"/>
        </w:trPr>
        <w:tc>
          <w:tcPr>
            <w:tcW w:w="4442" w:type="dxa"/>
          </w:tcPr>
          <w:p w14:paraId="0239F6DD" w14:textId="77777777" w:rsidR="00DC158E" w:rsidRPr="00DC158E" w:rsidRDefault="00DC158E" w:rsidP="00DC158E">
            <w:pPr>
              <w:ind w:left="1134"/>
              <w:rPr>
                <w:i w:val="0"/>
                <w:sz w:val="22"/>
                <w:szCs w:val="22"/>
              </w:rPr>
            </w:pPr>
            <w:r w:rsidRPr="00DC158E">
              <w:rPr>
                <w:i w:val="0"/>
                <w:sz w:val="22"/>
                <w:szCs w:val="22"/>
              </w:rPr>
              <w:t>Obdobje leta</w:t>
            </w:r>
          </w:p>
        </w:tc>
        <w:tc>
          <w:tcPr>
            <w:tcW w:w="2805" w:type="dxa"/>
          </w:tcPr>
          <w:p w14:paraId="04C02CC5" w14:textId="77777777" w:rsidR="00DC158E" w:rsidRPr="00DC158E" w:rsidRDefault="00DC158E" w:rsidP="00DC158E">
            <w:pPr>
              <w:ind w:left="1134"/>
              <w:rPr>
                <w:i w:val="0"/>
                <w:sz w:val="22"/>
                <w:szCs w:val="22"/>
              </w:rPr>
            </w:pPr>
            <w:r w:rsidRPr="00DC158E">
              <w:rPr>
                <w:i w:val="0"/>
                <w:sz w:val="22"/>
                <w:szCs w:val="22"/>
              </w:rPr>
              <w:t>Polne ure dneva</w:t>
            </w:r>
          </w:p>
        </w:tc>
      </w:tr>
      <w:tr w:rsidR="00DC158E" w:rsidRPr="00DC158E" w14:paraId="1DD83663" w14:textId="77777777" w:rsidTr="00F856C0">
        <w:tc>
          <w:tcPr>
            <w:tcW w:w="4442" w:type="dxa"/>
          </w:tcPr>
          <w:p w14:paraId="2A798F59" w14:textId="77777777" w:rsidR="00DC158E" w:rsidRPr="00DC158E" w:rsidRDefault="00DC158E" w:rsidP="00DC158E">
            <w:pPr>
              <w:ind w:left="1134"/>
              <w:rPr>
                <w:i w:val="0"/>
                <w:sz w:val="22"/>
                <w:szCs w:val="22"/>
              </w:rPr>
            </w:pPr>
            <w:r w:rsidRPr="00DC158E">
              <w:rPr>
                <w:i w:val="0"/>
                <w:sz w:val="22"/>
                <w:szCs w:val="22"/>
              </w:rPr>
              <w:t>1. januar – 27. januar</w:t>
            </w:r>
          </w:p>
        </w:tc>
        <w:tc>
          <w:tcPr>
            <w:tcW w:w="2805" w:type="dxa"/>
          </w:tcPr>
          <w:p w14:paraId="147D1696" w14:textId="77777777" w:rsidR="00DC158E" w:rsidRPr="00DC158E" w:rsidRDefault="00DC158E" w:rsidP="00DC158E">
            <w:pPr>
              <w:ind w:left="1134"/>
              <w:rPr>
                <w:i w:val="0"/>
                <w:sz w:val="22"/>
                <w:szCs w:val="22"/>
              </w:rPr>
            </w:pPr>
            <w:r w:rsidRPr="00DC158E">
              <w:rPr>
                <w:i w:val="0"/>
                <w:sz w:val="22"/>
                <w:szCs w:val="22"/>
              </w:rPr>
              <w:t>8.00 – 17.00 h</w:t>
            </w:r>
          </w:p>
        </w:tc>
      </w:tr>
      <w:tr w:rsidR="00DC158E" w:rsidRPr="00DC158E" w14:paraId="759763A0" w14:textId="77777777" w:rsidTr="00F856C0">
        <w:tc>
          <w:tcPr>
            <w:tcW w:w="4442" w:type="dxa"/>
          </w:tcPr>
          <w:p w14:paraId="0AAB28CB" w14:textId="77777777" w:rsidR="00DC158E" w:rsidRPr="00DC158E" w:rsidRDefault="00DC158E" w:rsidP="00DC158E">
            <w:pPr>
              <w:ind w:left="1134"/>
              <w:rPr>
                <w:i w:val="0"/>
                <w:sz w:val="22"/>
                <w:szCs w:val="22"/>
              </w:rPr>
            </w:pPr>
            <w:r w:rsidRPr="00DC158E">
              <w:rPr>
                <w:i w:val="0"/>
                <w:sz w:val="22"/>
                <w:szCs w:val="22"/>
              </w:rPr>
              <w:t>28. januar – 19. februar</w:t>
            </w:r>
          </w:p>
        </w:tc>
        <w:tc>
          <w:tcPr>
            <w:tcW w:w="2805" w:type="dxa"/>
          </w:tcPr>
          <w:p w14:paraId="6348A965" w14:textId="77777777" w:rsidR="00DC158E" w:rsidRPr="00DC158E" w:rsidRDefault="00DC158E" w:rsidP="00DC158E">
            <w:pPr>
              <w:ind w:left="1134"/>
              <w:rPr>
                <w:i w:val="0"/>
                <w:sz w:val="22"/>
                <w:szCs w:val="22"/>
              </w:rPr>
            </w:pPr>
            <w:r w:rsidRPr="00DC158E">
              <w:rPr>
                <w:i w:val="0"/>
                <w:sz w:val="22"/>
                <w:szCs w:val="22"/>
              </w:rPr>
              <w:t>8.00 – 17.00 h</w:t>
            </w:r>
          </w:p>
        </w:tc>
      </w:tr>
      <w:tr w:rsidR="00DC158E" w:rsidRPr="00DC158E" w14:paraId="05CAE8AE" w14:textId="77777777" w:rsidTr="00F856C0">
        <w:tc>
          <w:tcPr>
            <w:tcW w:w="4442" w:type="dxa"/>
          </w:tcPr>
          <w:p w14:paraId="4BD5EC75" w14:textId="77777777" w:rsidR="00DC158E" w:rsidRPr="00DC158E" w:rsidRDefault="00DC158E" w:rsidP="00DC158E">
            <w:pPr>
              <w:ind w:left="1134"/>
              <w:rPr>
                <w:i w:val="0"/>
                <w:sz w:val="22"/>
                <w:szCs w:val="22"/>
              </w:rPr>
            </w:pPr>
            <w:r w:rsidRPr="00DC158E">
              <w:rPr>
                <w:i w:val="0"/>
                <w:sz w:val="22"/>
                <w:szCs w:val="22"/>
              </w:rPr>
              <w:t>20. februar – 8. marec</w:t>
            </w:r>
          </w:p>
        </w:tc>
        <w:tc>
          <w:tcPr>
            <w:tcW w:w="2805" w:type="dxa"/>
          </w:tcPr>
          <w:p w14:paraId="68DD1DBE" w14:textId="77777777" w:rsidR="00DC158E" w:rsidRPr="00DC158E" w:rsidRDefault="00DC158E" w:rsidP="00DC158E">
            <w:pPr>
              <w:ind w:left="1134"/>
              <w:rPr>
                <w:i w:val="0"/>
                <w:sz w:val="22"/>
                <w:szCs w:val="22"/>
              </w:rPr>
            </w:pPr>
            <w:r w:rsidRPr="00DC158E">
              <w:rPr>
                <w:i w:val="0"/>
                <w:sz w:val="22"/>
                <w:szCs w:val="22"/>
              </w:rPr>
              <w:t>7.00 – 17.00 h</w:t>
            </w:r>
          </w:p>
        </w:tc>
      </w:tr>
      <w:tr w:rsidR="00DC158E" w:rsidRPr="00DC158E" w14:paraId="3608C197" w14:textId="77777777" w:rsidTr="00F856C0">
        <w:tc>
          <w:tcPr>
            <w:tcW w:w="4442" w:type="dxa"/>
          </w:tcPr>
          <w:p w14:paraId="544D08D7" w14:textId="77777777" w:rsidR="00DC158E" w:rsidRPr="00DC158E" w:rsidRDefault="00DC158E" w:rsidP="00DC158E">
            <w:pPr>
              <w:ind w:left="1134"/>
              <w:rPr>
                <w:i w:val="0"/>
                <w:sz w:val="22"/>
                <w:szCs w:val="22"/>
              </w:rPr>
            </w:pPr>
            <w:r w:rsidRPr="00DC158E">
              <w:rPr>
                <w:i w:val="0"/>
                <w:sz w:val="22"/>
                <w:szCs w:val="22"/>
              </w:rPr>
              <w:t>9. marec – 22. marec</w:t>
            </w:r>
          </w:p>
        </w:tc>
        <w:tc>
          <w:tcPr>
            <w:tcW w:w="2805" w:type="dxa"/>
          </w:tcPr>
          <w:p w14:paraId="2A5911B3" w14:textId="77777777" w:rsidR="00DC158E" w:rsidRPr="00DC158E" w:rsidRDefault="00DC158E" w:rsidP="00DC158E">
            <w:pPr>
              <w:ind w:left="1134"/>
              <w:rPr>
                <w:i w:val="0"/>
                <w:sz w:val="22"/>
                <w:szCs w:val="22"/>
              </w:rPr>
            </w:pPr>
            <w:r w:rsidRPr="00DC158E">
              <w:rPr>
                <w:i w:val="0"/>
                <w:sz w:val="22"/>
                <w:szCs w:val="22"/>
              </w:rPr>
              <w:t>7.00 – 18.00 h</w:t>
            </w:r>
          </w:p>
        </w:tc>
      </w:tr>
      <w:tr w:rsidR="00DC158E" w:rsidRPr="00DC158E" w14:paraId="1BF36B3E" w14:textId="77777777" w:rsidTr="00F856C0">
        <w:tc>
          <w:tcPr>
            <w:tcW w:w="4442" w:type="dxa"/>
          </w:tcPr>
          <w:p w14:paraId="08F7953A" w14:textId="77777777" w:rsidR="00DC158E" w:rsidRPr="00DC158E" w:rsidRDefault="00DC158E" w:rsidP="00DC158E">
            <w:pPr>
              <w:ind w:left="1134"/>
              <w:rPr>
                <w:i w:val="0"/>
                <w:sz w:val="22"/>
                <w:szCs w:val="22"/>
              </w:rPr>
            </w:pPr>
            <w:r w:rsidRPr="00DC158E">
              <w:rPr>
                <w:i w:val="0"/>
                <w:sz w:val="22"/>
                <w:szCs w:val="22"/>
              </w:rPr>
              <w:t>23. marec – 23. april</w:t>
            </w:r>
          </w:p>
        </w:tc>
        <w:tc>
          <w:tcPr>
            <w:tcW w:w="2805" w:type="dxa"/>
          </w:tcPr>
          <w:p w14:paraId="1D247D9B" w14:textId="77777777" w:rsidR="00DC158E" w:rsidRPr="00DC158E" w:rsidRDefault="00DC158E" w:rsidP="00DC158E">
            <w:pPr>
              <w:ind w:left="1134"/>
              <w:rPr>
                <w:i w:val="0"/>
                <w:sz w:val="22"/>
                <w:szCs w:val="22"/>
              </w:rPr>
            </w:pPr>
            <w:r w:rsidRPr="00DC158E">
              <w:rPr>
                <w:i w:val="0"/>
                <w:sz w:val="22"/>
                <w:szCs w:val="22"/>
              </w:rPr>
              <w:t>6.00 – 18.00 h</w:t>
            </w:r>
          </w:p>
        </w:tc>
      </w:tr>
      <w:tr w:rsidR="00DC158E" w:rsidRPr="00DC158E" w14:paraId="75C77CE1" w14:textId="77777777" w:rsidTr="00F856C0">
        <w:tc>
          <w:tcPr>
            <w:tcW w:w="4442" w:type="dxa"/>
          </w:tcPr>
          <w:p w14:paraId="6465EB62" w14:textId="77777777" w:rsidR="00DC158E" w:rsidRPr="00DC158E" w:rsidRDefault="00DC158E" w:rsidP="00DC158E">
            <w:pPr>
              <w:ind w:left="1134"/>
              <w:rPr>
                <w:i w:val="0"/>
                <w:sz w:val="22"/>
                <w:szCs w:val="22"/>
              </w:rPr>
            </w:pPr>
            <w:r w:rsidRPr="00DC158E">
              <w:rPr>
                <w:i w:val="0"/>
                <w:sz w:val="22"/>
                <w:szCs w:val="22"/>
              </w:rPr>
              <w:t>24. april – 21. avgust</w:t>
            </w:r>
          </w:p>
        </w:tc>
        <w:tc>
          <w:tcPr>
            <w:tcW w:w="2805" w:type="dxa"/>
          </w:tcPr>
          <w:p w14:paraId="350401D8" w14:textId="77777777" w:rsidR="00DC158E" w:rsidRPr="00DC158E" w:rsidRDefault="00DC158E" w:rsidP="00DC158E">
            <w:pPr>
              <w:ind w:left="1134"/>
              <w:rPr>
                <w:i w:val="0"/>
                <w:sz w:val="22"/>
                <w:szCs w:val="22"/>
              </w:rPr>
            </w:pPr>
            <w:r w:rsidRPr="00DC158E">
              <w:rPr>
                <w:i w:val="0"/>
                <w:sz w:val="22"/>
                <w:szCs w:val="22"/>
              </w:rPr>
              <w:t>6.00 – 19.00 h</w:t>
            </w:r>
          </w:p>
        </w:tc>
      </w:tr>
      <w:tr w:rsidR="00DC158E" w:rsidRPr="00DC158E" w14:paraId="20A7BC0B" w14:textId="77777777" w:rsidTr="00F856C0">
        <w:tc>
          <w:tcPr>
            <w:tcW w:w="4442" w:type="dxa"/>
          </w:tcPr>
          <w:p w14:paraId="010EB389" w14:textId="77777777" w:rsidR="00DC158E" w:rsidRPr="00DC158E" w:rsidRDefault="00DC158E" w:rsidP="00DC158E">
            <w:pPr>
              <w:ind w:left="1134"/>
              <w:rPr>
                <w:i w:val="0"/>
                <w:sz w:val="22"/>
                <w:szCs w:val="22"/>
              </w:rPr>
            </w:pPr>
            <w:r w:rsidRPr="00DC158E">
              <w:rPr>
                <w:i w:val="0"/>
                <w:sz w:val="22"/>
                <w:szCs w:val="22"/>
              </w:rPr>
              <w:t xml:space="preserve">22. avgust – 21. september </w:t>
            </w:r>
          </w:p>
        </w:tc>
        <w:tc>
          <w:tcPr>
            <w:tcW w:w="2805" w:type="dxa"/>
          </w:tcPr>
          <w:p w14:paraId="2C0A428C" w14:textId="77777777" w:rsidR="00DC158E" w:rsidRPr="00DC158E" w:rsidRDefault="00DC158E" w:rsidP="00DC158E">
            <w:pPr>
              <w:ind w:left="1134"/>
              <w:rPr>
                <w:i w:val="0"/>
                <w:sz w:val="22"/>
                <w:szCs w:val="22"/>
              </w:rPr>
            </w:pPr>
            <w:r w:rsidRPr="00DC158E">
              <w:rPr>
                <w:i w:val="0"/>
                <w:sz w:val="22"/>
                <w:szCs w:val="22"/>
              </w:rPr>
              <w:t>6.00 – 19.00 h</w:t>
            </w:r>
          </w:p>
        </w:tc>
      </w:tr>
      <w:tr w:rsidR="00DC158E" w:rsidRPr="00DC158E" w14:paraId="3E7798CA" w14:textId="77777777" w:rsidTr="00F856C0">
        <w:tc>
          <w:tcPr>
            <w:tcW w:w="4442" w:type="dxa"/>
          </w:tcPr>
          <w:p w14:paraId="5DE5C667" w14:textId="77777777" w:rsidR="00DC158E" w:rsidRPr="00DC158E" w:rsidRDefault="00DC158E" w:rsidP="00DC158E">
            <w:pPr>
              <w:ind w:left="1134"/>
              <w:rPr>
                <w:i w:val="0"/>
                <w:sz w:val="22"/>
                <w:szCs w:val="22"/>
              </w:rPr>
            </w:pPr>
            <w:r w:rsidRPr="00DC158E">
              <w:rPr>
                <w:i w:val="0"/>
                <w:sz w:val="22"/>
                <w:szCs w:val="22"/>
              </w:rPr>
              <w:t>22. september – 30. september</w:t>
            </w:r>
          </w:p>
        </w:tc>
        <w:tc>
          <w:tcPr>
            <w:tcW w:w="2805" w:type="dxa"/>
          </w:tcPr>
          <w:p w14:paraId="52F93BCA" w14:textId="77777777" w:rsidR="00DC158E" w:rsidRPr="00DC158E" w:rsidRDefault="00DC158E" w:rsidP="00DC158E">
            <w:pPr>
              <w:ind w:left="1134"/>
              <w:rPr>
                <w:i w:val="0"/>
                <w:sz w:val="22"/>
                <w:szCs w:val="22"/>
              </w:rPr>
            </w:pPr>
            <w:r w:rsidRPr="00DC158E">
              <w:rPr>
                <w:i w:val="0"/>
                <w:sz w:val="22"/>
                <w:szCs w:val="22"/>
              </w:rPr>
              <w:t>6.00 – 19.00 h</w:t>
            </w:r>
          </w:p>
        </w:tc>
      </w:tr>
      <w:tr w:rsidR="00DC158E" w:rsidRPr="00DC158E" w14:paraId="2BA2B74E" w14:textId="77777777" w:rsidTr="00F856C0">
        <w:tc>
          <w:tcPr>
            <w:tcW w:w="4442" w:type="dxa"/>
          </w:tcPr>
          <w:p w14:paraId="0D2D4026" w14:textId="77777777" w:rsidR="00DC158E" w:rsidRPr="00DC158E" w:rsidRDefault="00DC158E" w:rsidP="00DC158E">
            <w:pPr>
              <w:ind w:left="1134"/>
              <w:rPr>
                <w:i w:val="0"/>
                <w:sz w:val="22"/>
                <w:szCs w:val="22"/>
              </w:rPr>
            </w:pPr>
            <w:r w:rsidRPr="00DC158E">
              <w:rPr>
                <w:i w:val="0"/>
                <w:sz w:val="22"/>
                <w:szCs w:val="22"/>
              </w:rPr>
              <w:t>1. oktober – 24. oktober</w:t>
            </w:r>
          </w:p>
        </w:tc>
        <w:tc>
          <w:tcPr>
            <w:tcW w:w="2805" w:type="dxa"/>
          </w:tcPr>
          <w:p w14:paraId="1C029F37" w14:textId="77777777" w:rsidR="00DC158E" w:rsidRPr="00DC158E" w:rsidRDefault="00DC158E" w:rsidP="00DC158E">
            <w:pPr>
              <w:ind w:left="1134"/>
              <w:rPr>
                <w:i w:val="0"/>
                <w:sz w:val="22"/>
                <w:szCs w:val="22"/>
              </w:rPr>
            </w:pPr>
            <w:r w:rsidRPr="00DC158E">
              <w:rPr>
                <w:i w:val="0"/>
                <w:sz w:val="22"/>
                <w:szCs w:val="22"/>
              </w:rPr>
              <w:t>7.00 – 17.00 h</w:t>
            </w:r>
          </w:p>
        </w:tc>
      </w:tr>
      <w:tr w:rsidR="00DC158E" w:rsidRPr="00DC158E" w14:paraId="03191198" w14:textId="77777777" w:rsidTr="00F856C0">
        <w:tc>
          <w:tcPr>
            <w:tcW w:w="4442" w:type="dxa"/>
          </w:tcPr>
          <w:p w14:paraId="1C5EF944" w14:textId="77777777" w:rsidR="00DC158E" w:rsidRPr="00DC158E" w:rsidRDefault="00DC158E" w:rsidP="00DC158E">
            <w:pPr>
              <w:ind w:left="1134"/>
              <w:rPr>
                <w:i w:val="0"/>
                <w:sz w:val="22"/>
                <w:szCs w:val="22"/>
              </w:rPr>
            </w:pPr>
            <w:r w:rsidRPr="00DC158E">
              <w:rPr>
                <w:i w:val="0"/>
                <w:sz w:val="22"/>
                <w:szCs w:val="22"/>
              </w:rPr>
              <w:t>25. oktober – 13. november</w:t>
            </w:r>
          </w:p>
        </w:tc>
        <w:tc>
          <w:tcPr>
            <w:tcW w:w="2805" w:type="dxa"/>
          </w:tcPr>
          <w:p w14:paraId="028D5596" w14:textId="77777777" w:rsidR="00DC158E" w:rsidRPr="00DC158E" w:rsidRDefault="00DC158E" w:rsidP="00DC158E">
            <w:pPr>
              <w:ind w:left="1134"/>
              <w:rPr>
                <w:i w:val="0"/>
                <w:sz w:val="22"/>
                <w:szCs w:val="22"/>
              </w:rPr>
            </w:pPr>
            <w:r w:rsidRPr="00DC158E">
              <w:rPr>
                <w:i w:val="0"/>
                <w:sz w:val="22"/>
                <w:szCs w:val="22"/>
              </w:rPr>
              <w:t>7.00 – 17.00 h</w:t>
            </w:r>
          </w:p>
        </w:tc>
      </w:tr>
      <w:tr w:rsidR="00DC158E" w:rsidRPr="00DC158E" w14:paraId="66A587E8" w14:textId="77777777" w:rsidTr="00F856C0">
        <w:tc>
          <w:tcPr>
            <w:tcW w:w="4442" w:type="dxa"/>
          </w:tcPr>
          <w:p w14:paraId="73C4AD3D" w14:textId="77777777" w:rsidR="00DC158E" w:rsidRPr="00DC158E" w:rsidRDefault="00DC158E" w:rsidP="00DC158E">
            <w:pPr>
              <w:ind w:left="1134"/>
              <w:rPr>
                <w:i w:val="0"/>
                <w:sz w:val="22"/>
                <w:szCs w:val="22"/>
              </w:rPr>
            </w:pPr>
            <w:r w:rsidRPr="00DC158E">
              <w:rPr>
                <w:i w:val="0"/>
                <w:sz w:val="22"/>
                <w:szCs w:val="22"/>
              </w:rPr>
              <w:t>14. november – 31. december</w:t>
            </w:r>
          </w:p>
        </w:tc>
        <w:tc>
          <w:tcPr>
            <w:tcW w:w="2805" w:type="dxa"/>
          </w:tcPr>
          <w:p w14:paraId="5B36F6C3" w14:textId="77777777" w:rsidR="00DC158E" w:rsidRPr="00DC158E" w:rsidRDefault="00DC158E" w:rsidP="00DC158E">
            <w:pPr>
              <w:ind w:left="1134"/>
              <w:rPr>
                <w:i w:val="0"/>
                <w:sz w:val="22"/>
                <w:szCs w:val="22"/>
              </w:rPr>
            </w:pPr>
            <w:r w:rsidRPr="00DC158E">
              <w:rPr>
                <w:i w:val="0"/>
                <w:sz w:val="22"/>
                <w:szCs w:val="22"/>
              </w:rPr>
              <w:t>8.00 – 17.00 h</w:t>
            </w:r>
          </w:p>
        </w:tc>
      </w:tr>
    </w:tbl>
    <w:p w14:paraId="775BACCA" w14:textId="77777777" w:rsidR="00DC158E" w:rsidRPr="00DC158E" w:rsidRDefault="00DC158E" w:rsidP="00DC158E">
      <w:pPr>
        <w:ind w:left="1134"/>
        <w:jc w:val="both"/>
        <w:rPr>
          <w:i w:val="0"/>
          <w:sz w:val="22"/>
          <w:szCs w:val="22"/>
        </w:rPr>
      </w:pPr>
    </w:p>
    <w:p w14:paraId="1300B59A" w14:textId="77777777" w:rsidR="00DC158E" w:rsidRPr="00DC158E" w:rsidRDefault="00DC158E" w:rsidP="00DC158E">
      <w:pPr>
        <w:numPr>
          <w:ilvl w:val="0"/>
          <w:numId w:val="34"/>
        </w:numPr>
        <w:spacing w:after="160" w:line="264" w:lineRule="auto"/>
        <w:ind w:left="1134"/>
        <w:jc w:val="both"/>
        <w:rPr>
          <w:i w:val="0"/>
          <w:sz w:val="22"/>
          <w:szCs w:val="22"/>
        </w:rPr>
      </w:pPr>
      <w:r w:rsidRPr="00DC158E">
        <w:rPr>
          <w:i w:val="0"/>
          <w:sz w:val="22"/>
          <w:szCs w:val="22"/>
        </w:rPr>
        <w:t>opozoriti naročnika na morebitne pomanjkljivosti ali nepravilnosti, ki jih je kot strokovno usposobljen izvajalec pri izvajanju del odkril (opozorilo poda z vpisom v gradbeni dnevnik);</w:t>
      </w:r>
    </w:p>
    <w:p w14:paraId="1D437DEF" w14:textId="77777777" w:rsidR="00DC158E" w:rsidRPr="00DC158E" w:rsidRDefault="00DC158E" w:rsidP="00DC158E">
      <w:pPr>
        <w:numPr>
          <w:ilvl w:val="0"/>
          <w:numId w:val="34"/>
        </w:numPr>
        <w:spacing w:after="160" w:line="264" w:lineRule="auto"/>
        <w:ind w:left="1134"/>
        <w:jc w:val="both"/>
        <w:rPr>
          <w:i w:val="0"/>
          <w:sz w:val="22"/>
          <w:szCs w:val="22"/>
        </w:rPr>
      </w:pPr>
      <w:r w:rsidRPr="00DC158E">
        <w:rPr>
          <w:i w:val="0"/>
          <w:sz w:val="22"/>
          <w:szCs w:val="22"/>
        </w:rPr>
        <w:t>pravočasno pisno obvestiti naročnika o vseh spremembah, ki bi imele za posledico drugačen  način izvedbe ali povečanje količin in pogodbeno dogovorjenih rokov;</w:t>
      </w:r>
    </w:p>
    <w:p w14:paraId="4142FB03" w14:textId="77777777" w:rsidR="00DC158E" w:rsidRPr="00DC158E" w:rsidRDefault="00DC158E" w:rsidP="00DC158E">
      <w:pPr>
        <w:numPr>
          <w:ilvl w:val="0"/>
          <w:numId w:val="34"/>
        </w:numPr>
        <w:spacing w:after="160" w:line="264" w:lineRule="auto"/>
        <w:ind w:left="1134"/>
        <w:jc w:val="both"/>
        <w:rPr>
          <w:i w:val="0"/>
          <w:sz w:val="22"/>
          <w:szCs w:val="22"/>
        </w:rPr>
      </w:pPr>
      <w:r w:rsidRPr="00DC158E">
        <w:rPr>
          <w:i w:val="0"/>
          <w:sz w:val="22"/>
          <w:szCs w:val="22"/>
        </w:rPr>
        <w:t>da bo vsak predlog sprememb pri izvajanju del dokumentiral in zanje pridobil predhodno soglasje nadzornika in naročnika;</w:t>
      </w:r>
    </w:p>
    <w:p w14:paraId="41A47CFA" w14:textId="77777777" w:rsidR="00DC158E" w:rsidRPr="00DC158E" w:rsidRDefault="00DC158E" w:rsidP="00DC158E">
      <w:pPr>
        <w:numPr>
          <w:ilvl w:val="0"/>
          <w:numId w:val="34"/>
        </w:numPr>
        <w:spacing w:after="160" w:line="264" w:lineRule="auto"/>
        <w:ind w:left="1134"/>
        <w:jc w:val="both"/>
        <w:rPr>
          <w:i w:val="0"/>
          <w:sz w:val="22"/>
          <w:szCs w:val="22"/>
        </w:rPr>
      </w:pPr>
      <w:r w:rsidRPr="00DC158E">
        <w:rPr>
          <w:i w:val="0"/>
          <w:sz w:val="22"/>
          <w:szCs w:val="22"/>
        </w:rPr>
        <w:t xml:space="preserve">pri gradnji uporabljati stroje in tehnologijo na način, da bodo zagotovljeni ukrepi za celostno ohranjanje narave, varstvo okolja, naravnih dobrin ter kulturne dediščine;  </w:t>
      </w:r>
    </w:p>
    <w:p w14:paraId="5E5B6952" w14:textId="77777777" w:rsidR="00DC158E" w:rsidRPr="00DC158E" w:rsidRDefault="00DC158E" w:rsidP="00DC158E">
      <w:pPr>
        <w:numPr>
          <w:ilvl w:val="0"/>
          <w:numId w:val="34"/>
        </w:numPr>
        <w:spacing w:after="160" w:line="264" w:lineRule="auto"/>
        <w:ind w:left="1134"/>
        <w:jc w:val="both"/>
        <w:rPr>
          <w:i w:val="0"/>
          <w:sz w:val="22"/>
          <w:szCs w:val="22"/>
        </w:rPr>
      </w:pPr>
      <w:r w:rsidRPr="00DC158E">
        <w:rPr>
          <w:i w:val="0"/>
          <w:sz w:val="22"/>
          <w:szCs w:val="22"/>
        </w:rPr>
        <w:t>dela izvajati tako, da bodo ves čas gradnje omogočeni dostopi do bližnjih stanovanjskih in poslovnih objektov v območju gradnje;</w:t>
      </w:r>
    </w:p>
    <w:p w14:paraId="73E45B35"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t>sodelovati pri pripravi dokumentacije za tehnični pregled za vsa dela po tej pogodbi;</w:t>
      </w:r>
    </w:p>
    <w:p w14:paraId="1A8BFA17"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t>sodelovati pri tehničnem pregledu in primopredaji objekta v upravljanje in vzdrževanje;</w:t>
      </w:r>
    </w:p>
    <w:p w14:paraId="07060552"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t>v primeru zamujanja rokov, nedoseganja ustrezne kvalitete ali neizpolnjevanja drugih svojih obveznosti po tej pogodbi, na svoje stroške storiti vse potrebno, da se nadomesti zamujeno ali vzpostavi zahtevana kvaliteta. V nasprotnem primeru je naročnik upravičen na stroške izvajalca angažirati drugega izvajalca ali razdreti pogodbo in od izvajalca izterjati vso škodo, ki bi s tem nastala;</w:t>
      </w:r>
    </w:p>
    <w:p w14:paraId="0D06E0C7" w14:textId="77777777" w:rsidR="00DC158E" w:rsidRPr="00DC158E" w:rsidRDefault="00DC158E" w:rsidP="00DC158E">
      <w:pPr>
        <w:numPr>
          <w:ilvl w:val="0"/>
          <w:numId w:val="34"/>
        </w:numPr>
        <w:tabs>
          <w:tab w:val="left" w:pos="284"/>
        </w:tabs>
        <w:spacing w:after="160" w:line="264" w:lineRule="auto"/>
        <w:ind w:left="1134"/>
        <w:jc w:val="both"/>
        <w:rPr>
          <w:i w:val="0"/>
          <w:sz w:val="22"/>
          <w:szCs w:val="22"/>
        </w:rPr>
      </w:pPr>
      <w:r w:rsidRPr="00DC158E">
        <w:rPr>
          <w:i w:val="0"/>
          <w:sz w:val="22"/>
          <w:szCs w:val="22"/>
        </w:rPr>
        <w:t>upoštevati strokovne ocene in pripombe nadzornika glede kvalitete izvedenih del in že med izvajanjem del sproti odpraviti napake in pomanjkljivosti, na katere ga ta opozori;</w:t>
      </w:r>
    </w:p>
    <w:p w14:paraId="5BE9D86E"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t>na gradbišču hraniti ali začasno skladiščiti odpadke, ki nastanejo med izvajanjem del, ločeno po vrstah gradbenih odpadkov iz klasifikacijskega seznama odpadkov;</w:t>
      </w:r>
    </w:p>
    <w:p w14:paraId="3520DF42"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t>v imenu investitorja sproti oddajati gradbene odpadke, ki nastanejo med izvajanjem del, ločeno po vrstah gradbenih odpadkov iz klasifikacijskega seznama odpadkov zbiralcu oziroma predelovalcu le-teh ter naročniku predložiti izpolnjene evidenčne liste, skladno z uredbo, ki ureja ravnanje z odpadki, ki nastanejo pri gradbenih delih, predhodno potrjene s strani nadzora;</w:t>
      </w:r>
    </w:p>
    <w:p w14:paraId="4921C503" w14:textId="77777777" w:rsidR="00DC158E" w:rsidRPr="00DC158E" w:rsidRDefault="00DC158E" w:rsidP="00DC158E">
      <w:pPr>
        <w:numPr>
          <w:ilvl w:val="0"/>
          <w:numId w:val="34"/>
        </w:numPr>
        <w:spacing w:after="160" w:line="264" w:lineRule="auto"/>
        <w:ind w:left="1134"/>
        <w:jc w:val="both"/>
        <w:rPr>
          <w:i w:val="0"/>
          <w:color w:val="000000"/>
          <w:sz w:val="22"/>
          <w:szCs w:val="22"/>
        </w:rPr>
      </w:pPr>
      <w:r w:rsidRPr="00DC158E">
        <w:rPr>
          <w:i w:val="0"/>
          <w:color w:val="000000"/>
          <w:sz w:val="22"/>
          <w:szCs w:val="22"/>
        </w:rPr>
        <w:lastRenderedPageBreak/>
        <w:t xml:space="preserve">da bo mesečno dostavljal naročniku fotografije o izvajanju operacije (JPG format primerne velikosti in ločljivosti; vidna morajo biti dela, na katera se nanaša izstavljena mesečna situacija). </w:t>
      </w:r>
    </w:p>
    <w:p w14:paraId="2F8FDC5B" w14:textId="77777777" w:rsidR="00DC158E" w:rsidRPr="00DC158E" w:rsidRDefault="00DC158E" w:rsidP="00DC158E">
      <w:pPr>
        <w:ind w:left="1134"/>
        <w:jc w:val="both"/>
        <w:rPr>
          <w:i w:val="0"/>
          <w:sz w:val="22"/>
          <w:szCs w:val="22"/>
        </w:rPr>
      </w:pPr>
    </w:p>
    <w:p w14:paraId="3D0567D9" w14:textId="77777777" w:rsidR="00DC158E" w:rsidRPr="00DC158E" w:rsidRDefault="00DC158E" w:rsidP="00DC158E">
      <w:pPr>
        <w:ind w:left="1134"/>
        <w:jc w:val="both"/>
        <w:rPr>
          <w:i w:val="0"/>
          <w:color w:val="000000"/>
          <w:sz w:val="22"/>
          <w:szCs w:val="22"/>
        </w:rPr>
      </w:pPr>
      <w:r w:rsidRPr="00DC158E">
        <w:rPr>
          <w:i w:val="0"/>
          <w:color w:val="000000"/>
          <w:sz w:val="22"/>
          <w:szCs w:val="22"/>
        </w:rPr>
        <w:t>Pridobitev vse potrebne dokumentacije za zaporo cest v času gradnje in izvedbo le teh, ograditev in označba gradbišča s panoji ter polno kovinsko gradbiščno ograjo, morebitni gradbiščni priključek elektrike in vode, sprotno čiščenje in odvoz smeti iz gradbišča, je dolžnost in strošek izvajalca.</w:t>
      </w:r>
    </w:p>
    <w:p w14:paraId="136DD30A" w14:textId="77777777" w:rsidR="00DC158E" w:rsidRPr="00DC158E" w:rsidRDefault="00DC158E" w:rsidP="00DC158E">
      <w:pPr>
        <w:ind w:left="1134"/>
        <w:jc w:val="both"/>
        <w:rPr>
          <w:i w:val="0"/>
          <w:sz w:val="22"/>
          <w:szCs w:val="22"/>
        </w:rPr>
      </w:pPr>
      <w:r w:rsidRPr="00DC158E">
        <w:rPr>
          <w:i w:val="0"/>
          <w:sz w:val="22"/>
          <w:szCs w:val="22"/>
        </w:rPr>
        <w:tab/>
      </w:r>
    </w:p>
    <w:p w14:paraId="7745ECFD" w14:textId="77777777" w:rsidR="00DC158E" w:rsidRPr="00DC158E" w:rsidRDefault="00DC158E" w:rsidP="00DC158E">
      <w:pPr>
        <w:ind w:left="1134"/>
        <w:jc w:val="both"/>
        <w:rPr>
          <w:i w:val="0"/>
          <w:color w:val="000000"/>
          <w:sz w:val="22"/>
          <w:szCs w:val="22"/>
        </w:rPr>
      </w:pPr>
      <w:r w:rsidRPr="00DC158E">
        <w:rPr>
          <w:i w:val="0"/>
          <w:color w:val="000000"/>
          <w:sz w:val="22"/>
          <w:szCs w:val="22"/>
        </w:rPr>
        <w:t>Vsi dokumenti v zvezi z izvedbo pogodbenih del morajo biti v slovenskem jeziku. V primeru ugotovljenih pomanjkljivosti posameznih dokumentov s strani naročnika ali upravnega organa, ki vodi tehnični pregled, ter čiščenje po zaključnih delih je izvajalec dolžan pomanjkljivosti odpraviti v roku, ki ga bo naknadno določil naročnik.</w:t>
      </w:r>
    </w:p>
    <w:p w14:paraId="50A19541" w14:textId="77777777" w:rsidR="00DC158E" w:rsidRPr="00DC158E" w:rsidRDefault="00DC158E" w:rsidP="00DC158E">
      <w:pPr>
        <w:ind w:left="1134"/>
        <w:jc w:val="both"/>
        <w:rPr>
          <w:i w:val="0"/>
          <w:sz w:val="22"/>
          <w:szCs w:val="22"/>
        </w:rPr>
      </w:pPr>
    </w:p>
    <w:p w14:paraId="61E7B574" w14:textId="77777777" w:rsidR="00DC158E" w:rsidRPr="00DC158E" w:rsidRDefault="00DC158E" w:rsidP="00DC158E">
      <w:pPr>
        <w:ind w:left="1134"/>
        <w:jc w:val="both"/>
        <w:rPr>
          <w:i w:val="0"/>
          <w:sz w:val="22"/>
          <w:szCs w:val="22"/>
        </w:rPr>
      </w:pPr>
      <w:r w:rsidRPr="00DC158E">
        <w:rPr>
          <w:i w:val="0"/>
          <w:sz w:val="22"/>
          <w:szCs w:val="22"/>
        </w:rPr>
        <w:t xml:space="preserve">Izvajalec odgovarja neposredno za škodo, ki nastane naročniku in tretjim osebam in izvira iz njegovega dela in njegovih pogodbenih obveznosti.  </w:t>
      </w:r>
    </w:p>
    <w:p w14:paraId="112910FD" w14:textId="77777777" w:rsidR="00DC158E" w:rsidRPr="00DC158E" w:rsidRDefault="00DC158E" w:rsidP="00DC158E">
      <w:pPr>
        <w:ind w:left="1134"/>
        <w:jc w:val="both"/>
        <w:rPr>
          <w:i w:val="0"/>
          <w:sz w:val="22"/>
          <w:szCs w:val="22"/>
        </w:rPr>
      </w:pPr>
    </w:p>
    <w:p w14:paraId="6F7D7853" w14:textId="77777777" w:rsidR="00DC158E" w:rsidRPr="00DC158E" w:rsidRDefault="00DC158E" w:rsidP="00DC158E">
      <w:pPr>
        <w:ind w:left="1134"/>
        <w:jc w:val="both"/>
        <w:rPr>
          <w:i w:val="0"/>
          <w:sz w:val="22"/>
          <w:szCs w:val="22"/>
        </w:rPr>
      </w:pPr>
      <w:r w:rsidRPr="00DC158E">
        <w:rPr>
          <w:i w:val="0"/>
          <w:sz w:val="22"/>
          <w:szCs w:val="22"/>
        </w:rPr>
        <w:t xml:space="preserve">Izvajalec je dolžan na svoje stroške zavarovati svoja dela, material in opremo pred škodo oziroma uničenjem za ves čas do dneva izročitve pogodbenih del naročniku. Izvajalec mora zavarovati dela, material in opremo za vgraditev pred nevarnostmi, ki se določijo glede na vse okoliščine, ki bi v danem primeru lahko vplivale na njihov nastanek, do njihove polne vrednosti. Prav tako je dolžan zavarovati tudi dodatne nevarnosti (poplava, visoka voda </w:t>
      </w:r>
      <w:proofErr w:type="spellStart"/>
      <w:r w:rsidRPr="00DC158E">
        <w:rPr>
          <w:i w:val="0"/>
          <w:sz w:val="22"/>
          <w:szCs w:val="22"/>
        </w:rPr>
        <w:t>ipd</w:t>
      </w:r>
      <w:proofErr w:type="spellEnd"/>
      <w:r w:rsidRPr="00DC158E">
        <w:rPr>
          <w:i w:val="0"/>
          <w:sz w:val="22"/>
          <w:szCs w:val="22"/>
        </w:rPr>
        <w:t xml:space="preserve">). </w:t>
      </w:r>
    </w:p>
    <w:p w14:paraId="3B7DEDC1" w14:textId="77777777" w:rsidR="00DC158E" w:rsidRPr="00DC158E" w:rsidRDefault="00DC158E" w:rsidP="00DC158E">
      <w:pPr>
        <w:ind w:left="1134"/>
        <w:jc w:val="both"/>
        <w:rPr>
          <w:i w:val="0"/>
          <w:sz w:val="22"/>
          <w:szCs w:val="22"/>
        </w:rPr>
      </w:pPr>
    </w:p>
    <w:p w14:paraId="6916EAA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Prav tako mora imeti izvajalec ves čas svojega poslovanja do poteka vseh zastaralnih rokov za morebitne odškodninske zahtevke po tej pogodbi zavarovano svojo odgovornost za škodo, ki bi utegnila nastati naročniku in tretjim osebam v zvezi z opravljanjem njegove dejavnosti ali iz njegovih pravnih razmerij. Zavarovanje mora kriti škodo zaradi malomarnosti, napake ali opustitve dolžnosti izvajalca in pri njem zaposlenih in z njegove strani nominiranih podizvajalcev. Zavarovanje mora biti sklenjeno pred nevarnostmi, ki se določijo glede na vse okoliščine, ki bi v danem primeru lahko vplivale na njihov nastanek, do njihove polne vrednosti, ob upoštevanju pravil stroke pri predmetnem projektu in to z ustreznim načinom zavarovanja in z ustreznimi zavarovalnimi vsotami, vendar najmanj v obsegu minimalnega zavarovalnega programa določenega v razpisni dokumentaciji (Priloga 7 – Izjava zavarovalnice), ki je kot priloga sestavni del te pogodbe.  </w:t>
      </w:r>
    </w:p>
    <w:p w14:paraId="2F347424" w14:textId="77777777" w:rsidR="00DC158E" w:rsidRPr="00DC158E" w:rsidRDefault="00DC158E" w:rsidP="00DC158E">
      <w:pPr>
        <w:ind w:left="1134"/>
        <w:jc w:val="both"/>
        <w:rPr>
          <w:i w:val="0"/>
          <w:color w:val="000000"/>
          <w:sz w:val="22"/>
          <w:szCs w:val="22"/>
        </w:rPr>
      </w:pPr>
    </w:p>
    <w:p w14:paraId="0A58456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Poleg tega mora imeti izvajalec ves čas do dneva izročitve del naročniku sklenjeno tudi zavarovanje avtomobilske odgovornosti za vsa motorna in priključna vozila (vključno samovozne delovne stroje), ki se bodo nahajala na gradbišču, najmanj v višini 100% povišane zavarovalne vsote, ki jo določa veljavni zakon o obveznih zavarovanjih v prometu. </w:t>
      </w:r>
    </w:p>
    <w:p w14:paraId="776B15FF"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Sprožilec zavarovalnega kritja za vsa zavarovanja po tem členu mora biti nastanek škodnega dogodka, ne čas uveljavljanja zahtevka (ne velja »</w:t>
      </w:r>
      <w:proofErr w:type="spellStart"/>
      <w:r w:rsidRPr="00DC158E">
        <w:rPr>
          <w:rFonts w:eastAsia="STXinwei"/>
          <w:i w:val="0"/>
          <w:sz w:val="22"/>
          <w:szCs w:val="22"/>
          <w:lang w:eastAsia="ja-JP"/>
        </w:rPr>
        <w:t>claims-made</w:t>
      </w:r>
      <w:proofErr w:type="spellEnd"/>
      <w:r w:rsidRPr="00DC158E">
        <w:rPr>
          <w:rFonts w:eastAsia="STXinwei"/>
          <w:i w:val="0"/>
          <w:sz w:val="22"/>
          <w:szCs w:val="22"/>
          <w:lang w:eastAsia="ja-JP"/>
        </w:rPr>
        <w:t>« način).</w:t>
      </w:r>
    </w:p>
    <w:p w14:paraId="6237BD7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se zavezuje, da bo ustrezno zavarovalno dokumentacijo o zavarovanjih (vključno potrdila o vinkulaciji in potrdila o plačilu premij), v skladu z določili tega člena, izročil naročniku v roku 15 (petnajstih) dni od sklenitve te pogodbe. V kolikor izvajalec ne predloži ustrezne dokumentacije v roku lahko naročnik odstopi od pogodbe ali pa sam sklene zavarovanja iz tega člena na stroške izvajalca, s čimer izvajalec soglaša.</w:t>
      </w:r>
    </w:p>
    <w:p w14:paraId="0F6C526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si pridržuje pravico zahtevati od izvajalca dodatna zavarovanja v primeru, da bi nastopila druga tveganja, ki jih ob podpisu pogodbe zaradi kakršnihkoli razlogov ni bilo mogoče predvideti. Prav tako mora imeti izvajalec ves čas trajanja te pogodbe sklenjena tudi zavarovanja v skladu z veljavnimi zakonskimi predpisi. Za obveznost sklenitve dodatnega zavarovanja mora ves čas izvajanja te pogodbe skrbeti izvajalec, ki mora o tem obveščati naročnika. </w:t>
      </w:r>
    </w:p>
    <w:p w14:paraId="49A1060A" w14:textId="77777777" w:rsidR="00DC158E" w:rsidRPr="00DC158E" w:rsidRDefault="00DC158E" w:rsidP="00DC158E">
      <w:pPr>
        <w:spacing w:after="120" w:line="264" w:lineRule="auto"/>
        <w:ind w:left="1134"/>
        <w:rPr>
          <w:rFonts w:eastAsia="STXinwei"/>
          <w:b/>
          <w:i w:val="0"/>
          <w:sz w:val="22"/>
          <w:szCs w:val="22"/>
          <w:lang w:eastAsia="ja-JP"/>
        </w:rPr>
      </w:pPr>
    </w:p>
    <w:p w14:paraId="41718D51" w14:textId="77777777" w:rsidR="00DC158E" w:rsidRPr="00DC158E" w:rsidRDefault="00DC158E" w:rsidP="00DC158E">
      <w:pPr>
        <w:spacing w:after="120" w:line="264" w:lineRule="auto"/>
        <w:ind w:left="1134"/>
        <w:jc w:val="both"/>
        <w:rPr>
          <w:rFonts w:eastAsia="STXinwei"/>
          <w:b/>
          <w:i w:val="0"/>
          <w:sz w:val="22"/>
          <w:szCs w:val="22"/>
          <w:lang w:eastAsia="ja-JP"/>
        </w:rPr>
      </w:pPr>
      <w:r w:rsidRPr="00DC158E">
        <w:rPr>
          <w:rFonts w:eastAsia="STXinwei"/>
          <w:b/>
          <w:i w:val="0"/>
          <w:sz w:val="22"/>
          <w:szCs w:val="22"/>
          <w:lang w:eastAsia="ja-JP"/>
        </w:rPr>
        <w:lastRenderedPageBreak/>
        <w:t xml:space="preserve">Finančno zavarovanje za  dobro izvedbo pogodbenih obveznosti </w:t>
      </w:r>
    </w:p>
    <w:p w14:paraId="3C47348B"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2B7835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se zavezuje izročiti naročniku v roku 15 (petnajstih) dni od sklenitve te pogodbe, kot pogoj za njeno veljavnost, nepreklicno in brezpogojno bančno garancijo ali kavcijsko zavarovanje pri zavarovalnici za dobro izvedbo pogodbenih obveznosti (v nadaljevanju: finančno zavarovanje), plačljivo na prvi poziv, po vzorcu iz razpisne dokumentacije, in sicer v višini 10 % (deset odstotkov od cene pogodbenih del z DDV to je </w:t>
      </w:r>
      <w:r w:rsidRPr="00DC158E">
        <w:rPr>
          <w:rFonts w:eastAsia="STXinwei"/>
          <w:b/>
          <w:i w:val="0"/>
          <w:sz w:val="22"/>
          <w:szCs w:val="22"/>
          <w:lang w:eastAsia="ja-JP"/>
        </w:rPr>
        <w:t>---------------- EUR</w:t>
      </w:r>
      <w:r w:rsidRPr="00DC158E">
        <w:rPr>
          <w:rFonts w:eastAsia="STXinwei"/>
          <w:i w:val="0"/>
          <w:sz w:val="22"/>
          <w:szCs w:val="22"/>
          <w:lang w:eastAsia="ja-JP"/>
        </w:rPr>
        <w:t xml:space="preserve">,  ki ga bo naročnik unovčil v primeru, če izvajalec svoje pogodbene obveznosti ne bo  izpolnil v dogovorjeni kakovosti, količini in rokih. Finančno zavarovanje mora veljati še najmanj 90 (devetdeset) dni po preteku roka za dokončanje vseh pogodbenih del. </w:t>
      </w:r>
    </w:p>
    <w:p w14:paraId="2536D8C8" w14:textId="77777777" w:rsidR="00DC158E" w:rsidRPr="00DC158E" w:rsidRDefault="00DC158E" w:rsidP="00DC158E">
      <w:pPr>
        <w:ind w:left="1134"/>
        <w:jc w:val="both"/>
        <w:rPr>
          <w:i w:val="0"/>
          <w:sz w:val="22"/>
          <w:szCs w:val="22"/>
        </w:rPr>
      </w:pPr>
      <w:r w:rsidRPr="00DC158E">
        <w:rPr>
          <w:i w:val="0"/>
          <w:sz w:val="22"/>
          <w:szCs w:val="22"/>
        </w:rPr>
        <w:t>Bančna garancija mora biti izdana v slovenskem jeziku pri banki, ki ima po Zakonu o bančništvu dovoljenje Banke Slovenije za opravljanje bančnih, vzajemno priznanih in dodatnih finančnih storitev.</w:t>
      </w:r>
    </w:p>
    <w:p w14:paraId="4427364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Če se med trajanjem te pogodbe spremeni rok za izvedbo pogodbenih del, kakovost in/ali  količina, mora izvajalec predložiti v roku 10 (desetih) dni od sklenitve dodatka  k tej pogodbi, kot pogoj za njegovo veljavnost, novo finančno zavarovanje z novim rokom trajanja le-tega, v skladu s spremembo pogodbenega roka za izvedbo del, oziroma novo finančno zavarovanje s spremenjeno višino garantiranega zneska, v skladu s spremembo pogodbene vrednosti. Če izvajalec v navedenem roku od sklenitve dodatka k tej pogodbi ne bo predložil ustreznega finančnega zavarovanja, skladnega z določili te pogodbe, lahko naročnik unovči predloženo finančno zavarovanje ali unovči predloženo finančno zavarovanje in odstopi od pogodbe. </w:t>
      </w:r>
    </w:p>
    <w:p w14:paraId="2F599EB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kolikor izvajalec v roku iz prvega odstavka tega člena ne predloži finančnega zavarovanja za dobro izvedbo pogodbenih obveznosti, bo naročnik unovčil finančno zavarovanje za resnost ponudbe.</w:t>
      </w:r>
    </w:p>
    <w:p w14:paraId="3D555156" w14:textId="77777777" w:rsidR="00DC158E" w:rsidRPr="00DC158E" w:rsidRDefault="00DC158E" w:rsidP="00DC158E">
      <w:pPr>
        <w:spacing w:after="120" w:line="264" w:lineRule="auto"/>
        <w:ind w:left="1134"/>
        <w:jc w:val="both"/>
        <w:rPr>
          <w:rFonts w:eastAsia="STXinwei"/>
          <w:i w:val="0"/>
          <w:sz w:val="22"/>
          <w:szCs w:val="22"/>
          <w:lang w:eastAsia="ja-JP"/>
        </w:rPr>
      </w:pPr>
    </w:p>
    <w:p w14:paraId="0D1E13C2"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Pogodbena kazen</w:t>
      </w:r>
    </w:p>
    <w:p w14:paraId="55E89FD7"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5848D4F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Če izvajalec iz razlogov, za katere je odgovoren, ne izpolni pravilno svojih obveznosti v pogodbeno določenem roku, je dolžan plačati naročniku za vsak koledarski dan zamude pogodbeno kazen v višini 5 </w:t>
      </w:r>
      <w:r w:rsidRPr="00DC158E">
        <w:rPr>
          <w:rFonts w:eastAsia="STXinwei"/>
          <w:i w:val="0"/>
          <w:sz w:val="22"/>
          <w:szCs w:val="22"/>
          <w:vertAlign w:val="superscript"/>
          <w:lang w:eastAsia="ja-JP"/>
        </w:rPr>
        <w:t>0</w:t>
      </w:r>
      <w:r w:rsidRPr="00DC158E">
        <w:rPr>
          <w:rFonts w:eastAsia="STXinwei"/>
          <w:i w:val="0"/>
          <w:sz w:val="22"/>
          <w:szCs w:val="22"/>
          <w:lang w:eastAsia="ja-JP"/>
        </w:rPr>
        <w:t>/</w:t>
      </w:r>
      <w:r w:rsidRPr="00DC158E">
        <w:rPr>
          <w:rFonts w:eastAsia="STXinwei"/>
          <w:i w:val="0"/>
          <w:sz w:val="22"/>
          <w:szCs w:val="22"/>
          <w:vertAlign w:val="subscript"/>
          <w:lang w:eastAsia="ja-JP"/>
        </w:rPr>
        <w:t xml:space="preserve">00  </w:t>
      </w:r>
      <w:r w:rsidRPr="00DC158E">
        <w:rPr>
          <w:rFonts w:eastAsia="STXinwei"/>
          <w:i w:val="0"/>
          <w:sz w:val="22"/>
          <w:szCs w:val="22"/>
          <w:lang w:eastAsia="ja-JP"/>
        </w:rPr>
        <w:t>(pet promilov) od pogodbene cene z DDV, to je ----------- EUR. Pogodbena kazen skupno ne sme preseči 10 % (deset odstotkov) pogodbene cene z DDV.</w:t>
      </w:r>
    </w:p>
    <w:p w14:paraId="7D1E199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Pogodbeni stranki soglašata, da naročnik v času, ko je izvajalec v zamudi, ni dolžan posebej sporočiti izvajalcu, da si pridržuje pravico do pogodbene kazni zaradi zamude, temveč se šteje, da se lahko pogodbena kazen obračuna v skladu z določili te pogodbe za vsako zamudo, brez dodatnega obvestila izvajalcu, da si naročnik pridržuje pravico do pogodbene kazni. Naročnik si pridržuje pravico do uveljavljanja in obračuna pogodbene kazni najkasneje ob končnem obračunu del.</w:t>
      </w:r>
    </w:p>
    <w:p w14:paraId="06C868E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Če naročniku zaradi zamude nastane škoda, ki je večja od pogodbene kazni, ima naročnik pravico zahtevati od izvajalca razliko do popolne odškodnine</w:t>
      </w:r>
      <w:r w:rsidRPr="00DC158E">
        <w:rPr>
          <w:rFonts w:eastAsia="STXinwei"/>
          <w:b/>
          <w:i w:val="0"/>
          <w:sz w:val="22"/>
          <w:szCs w:val="22"/>
          <w:lang w:eastAsia="ja-JP"/>
        </w:rPr>
        <w:t xml:space="preserve"> </w:t>
      </w:r>
      <w:r w:rsidRPr="00DC158E">
        <w:rPr>
          <w:rFonts w:eastAsia="STXinwei"/>
          <w:i w:val="0"/>
          <w:sz w:val="22"/>
          <w:szCs w:val="22"/>
          <w:lang w:eastAsia="ja-JP"/>
        </w:rPr>
        <w:t>in vso škodo zaradi slabo ali nestrokovno izvedenih pogodbenih del.</w:t>
      </w:r>
    </w:p>
    <w:p w14:paraId="516C746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Plačilo pogodbene kazni izvajalca ne odvezuje od izpolnitve pogodbenih obveznosti.</w:t>
      </w:r>
    </w:p>
    <w:p w14:paraId="48BA662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Plačilo pogodbene kazni za zamudo ne vpliva na morebitne druge odškodninske zahtevke naročnika.</w:t>
      </w:r>
    </w:p>
    <w:p w14:paraId="31ED3AEF"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Za znesek pogodbene kazni bo naročnik izvajalcu izstavil račun, ki ga mora izvajalec poravnati v roku 30 (trideset) dni od dneva izstavitve računa. </w:t>
      </w:r>
    </w:p>
    <w:p w14:paraId="74FAC414"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53412AA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Če naročnik oz. od njega pooblaščena oseba ugotovi, da izvajalec pogodbenih del ne izvaja ves svetli del dneva, vse dni v tednu vse do dokončanja pogodbenih del, razen ob dela prostih dnevih, določenimi s predpisi, je izvajalec za vsak dan, ko naročnik oz. od njega pooblaščena oseba ugotovi, da izvajalec </w:t>
      </w:r>
      <w:r w:rsidRPr="00DC158E">
        <w:rPr>
          <w:rFonts w:eastAsia="STXinwei"/>
          <w:i w:val="0"/>
          <w:sz w:val="22"/>
          <w:szCs w:val="22"/>
          <w:lang w:eastAsia="ja-JP"/>
        </w:rPr>
        <w:lastRenderedPageBreak/>
        <w:t>ne izvaja pogodbenih del ves svetli del dneva, za kršitev te pogodbene obveznosti dolžan naročniku plačati pogodbeno kazen v višini 1.000,00 EUR, pri čemer pogodbena kazen ne more preseči 10 % (deset odstotkov) pogodbene cene z DDV, to je --------------- EUR. O vsaki ugotovitvi kršitve neizvajanja pogodbenih del ves svetli del dneva, vse dni vse do dokončanja pogodbenih del, razen ob dela prostih dnevih, določenih s predpisi,  naročnik obvesti izvajalca pisno ali z vpisom v gradbeni dnevnik.</w:t>
      </w:r>
    </w:p>
    <w:p w14:paraId="060D239B"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Pogodbeni stranki soglašata, da pisno obvestilo ali vpis v gradbeni dnevnik štejeta za obvestilo izvajalcu, da si naročnik pridržuje pravico do pogodbene kazni in naročnik ni dolžan še posebej obveščati izvajalca, da si pridržuje pravico do pogodbene kazni. Naročnik lahko pogodbeno kazen uveljavlja in jo obračuna najkasneje ob končnem obračunu del.</w:t>
      </w:r>
    </w:p>
    <w:p w14:paraId="411B9ED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Za znesek pogodbene kazni bo naročnik izvajalcu izstavil račun, ki ga mora izvajalec poravnati v roku 30 (trideset) dni od dneva izstavitve računa. </w:t>
      </w:r>
    </w:p>
    <w:p w14:paraId="5BAA6EE8"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46DA65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Pogodbeno kazen v višini 10 % (deset odstotkov) pogodbene cene z DDV, to je …………..... EUR, je dolžan izvajalec plačati naročniku tudi v primeru njegove neizpolnitve pogodbe.</w:t>
      </w:r>
    </w:p>
    <w:p w14:paraId="6D92BB81"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Za znesek pogodbene kazni bo naročnik izvajalcu izstavil račun, ki ga mora izvajalec poravnati v roku 30 (trideset) dni od dneva izstavitve računa. </w:t>
      </w:r>
    </w:p>
    <w:p w14:paraId="31303FA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Če ima naročnik zaradi neizpolnitve obveznosti izvajalca stroške in škodo, ki presegajo pogodbeno kazen, je izvajalec poleg pogodbene kazni dolžan naročniku plačati tudi razliko do popolne odškodnine v roku 30 (tridesetih) dni od dneva prejema naročnikovega zahtevka za plačilo.</w:t>
      </w:r>
    </w:p>
    <w:p w14:paraId="2306797B" w14:textId="77777777" w:rsidR="00DC158E" w:rsidRPr="00DC158E" w:rsidRDefault="00DC158E" w:rsidP="00DC158E">
      <w:pPr>
        <w:spacing w:after="120" w:line="264" w:lineRule="auto"/>
        <w:ind w:left="1134"/>
        <w:jc w:val="both"/>
        <w:rPr>
          <w:rFonts w:eastAsia="STXinwei"/>
          <w:b/>
          <w:i w:val="0"/>
          <w:sz w:val="22"/>
          <w:szCs w:val="22"/>
          <w:lang w:eastAsia="ja-JP"/>
        </w:rPr>
      </w:pPr>
    </w:p>
    <w:p w14:paraId="4A6F23AC"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Garancije izvajalca</w:t>
      </w:r>
    </w:p>
    <w:p w14:paraId="24B85BF9"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4FAD14CE" w14:textId="77777777" w:rsidR="00DC158E" w:rsidRPr="00DC158E" w:rsidRDefault="00DC158E" w:rsidP="00DC158E">
      <w:pPr>
        <w:spacing w:line="264" w:lineRule="auto"/>
        <w:ind w:left="1134"/>
        <w:jc w:val="both"/>
        <w:rPr>
          <w:rFonts w:eastAsia="STXinwei"/>
          <w:i w:val="0"/>
          <w:sz w:val="22"/>
          <w:szCs w:val="22"/>
          <w:lang w:eastAsia="ja-JP"/>
        </w:rPr>
      </w:pPr>
      <w:r w:rsidRPr="00DC158E">
        <w:rPr>
          <w:rFonts w:eastAsia="STXinwei"/>
          <w:i w:val="0"/>
          <w:sz w:val="22"/>
          <w:szCs w:val="22"/>
          <w:lang w:eastAsia="ja-JP"/>
        </w:rPr>
        <w:t>Izvajalec se s to pogodbo zavezuje, da bo odpravil vse stvarne napake, ki se bodo pokazale po prevzemu opravljenih del in daje garancijo za vsa opravljena dela  in sicer:</w:t>
      </w:r>
    </w:p>
    <w:p w14:paraId="3E040943" w14:textId="77777777" w:rsidR="00DC158E" w:rsidRPr="00DC158E" w:rsidRDefault="00DC158E" w:rsidP="00DC158E">
      <w:pPr>
        <w:numPr>
          <w:ilvl w:val="0"/>
          <w:numId w:val="29"/>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 solidnost gradbe 10  (deset) let;</w:t>
      </w:r>
    </w:p>
    <w:p w14:paraId="3BE434CB" w14:textId="77777777" w:rsidR="00DC158E" w:rsidRPr="00DC158E" w:rsidRDefault="00DC158E" w:rsidP="00DC158E">
      <w:pPr>
        <w:numPr>
          <w:ilvl w:val="0"/>
          <w:numId w:val="29"/>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 vso opremo, ki je predmet pogodbe 3 (tri) leta;</w:t>
      </w:r>
    </w:p>
    <w:p w14:paraId="3CCA2756" w14:textId="77777777" w:rsidR="00DC158E" w:rsidRPr="00DC158E" w:rsidRDefault="00DC158E" w:rsidP="00DC158E">
      <w:pPr>
        <w:numPr>
          <w:ilvl w:val="0"/>
          <w:numId w:val="29"/>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splošni garancijski rok za vsa ostala izvedena dela 5 (pet) let.</w:t>
      </w:r>
    </w:p>
    <w:p w14:paraId="3253F50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Garancijski roki začnejo teči z dnem končnega prevzema pogodbenih del. </w:t>
      </w:r>
    </w:p>
    <w:p w14:paraId="59EC88E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Če bo v garancijskem roku zaradi odprave reklamirane napake izvršeno določeno popravilo ali bo zamenjan določen material ali del opreme, potem za celoten sklop, v okviru katerega to popravilo sodi, prične teči garancijski rok znova od zapisniškega prevzema reklamiranih del dalje.</w:t>
      </w:r>
    </w:p>
    <w:p w14:paraId="624DD572" w14:textId="77777777" w:rsidR="00DC158E" w:rsidRPr="00DC158E" w:rsidRDefault="00DC158E" w:rsidP="00DC158E">
      <w:pPr>
        <w:spacing w:after="120" w:line="264" w:lineRule="auto"/>
        <w:ind w:left="1134"/>
        <w:jc w:val="both"/>
        <w:rPr>
          <w:rFonts w:eastAsia="STXinwei"/>
          <w:b/>
          <w:i w:val="0"/>
          <w:sz w:val="22"/>
          <w:szCs w:val="22"/>
          <w:lang w:eastAsia="ja-JP"/>
        </w:rPr>
      </w:pPr>
      <w:r w:rsidRPr="00DC158E">
        <w:rPr>
          <w:rFonts w:eastAsia="STXinwei"/>
          <w:i w:val="0"/>
          <w:sz w:val="22"/>
          <w:szCs w:val="22"/>
          <w:lang w:eastAsia="ja-JP"/>
        </w:rPr>
        <w:t>Izvajalec je dolžan na svoje stroške odpraviti vse napake, za katere jamči in ki se pokažejo med garancijskim rokom.</w:t>
      </w:r>
    </w:p>
    <w:p w14:paraId="6E353990" w14:textId="77777777" w:rsidR="003E1DBF" w:rsidRDefault="003E1DBF">
      <w:pPr>
        <w:rPr>
          <w:rFonts w:eastAsia="STXinwei"/>
          <w:b/>
          <w:i w:val="0"/>
          <w:sz w:val="22"/>
          <w:szCs w:val="22"/>
          <w:lang w:eastAsia="ja-JP"/>
        </w:rPr>
      </w:pPr>
      <w:r>
        <w:rPr>
          <w:rFonts w:eastAsia="STXinwei"/>
          <w:b/>
          <w:i w:val="0"/>
          <w:sz w:val="22"/>
          <w:szCs w:val="22"/>
          <w:lang w:eastAsia="ja-JP"/>
        </w:rPr>
        <w:br w:type="page"/>
      </w:r>
    </w:p>
    <w:p w14:paraId="7906C5AD" w14:textId="0C81E4DA"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lastRenderedPageBreak/>
        <w:t>Prevzem pogodbenih del</w:t>
      </w:r>
    </w:p>
    <w:p w14:paraId="13DA7343"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E849D18"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mora takoj po dokončanju del pisno obvestiti naročnika, da so pogodbena dela končana. </w:t>
      </w:r>
    </w:p>
    <w:p w14:paraId="008B6DB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Kvalitativni pregled pogodbenih del se opravi v roku 5 (petih) dni od prejema obvestila izvajalca o dokončanju pogodbenih del. O kvalitativnem pregledu se sestavi zapisnik, ki ga s podpisom potrdita naročnik in izvajalec. Izvajalec se obvezuje, da bo na kvalitativnem pregledu ugotovljene napake odpravil v roku 10 (desetih) dni. V nasprotnem primeru lahko naročnik unovči finančno zavarovanje za dobro izvedbo pogodbenih obveznosti.</w:t>
      </w:r>
    </w:p>
    <w:p w14:paraId="7FFC268B"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Pogodbeni stranki pristopita h končnemu prevzemu pogodbenih del pod pogojem, da so pred tem odpravljene vse pomanjkljivosti, ugotovljene med gradnjo, na</w:t>
      </w:r>
      <w:r w:rsidRPr="00DC158E">
        <w:rPr>
          <w:rFonts w:ascii="Calibri" w:eastAsia="Calibri" w:hAnsi="Calibri"/>
          <w:i w:val="0"/>
          <w:sz w:val="22"/>
          <w:szCs w:val="22"/>
          <w:lang w:eastAsia="en-US"/>
        </w:rPr>
        <w:t xml:space="preserve"> </w:t>
      </w:r>
      <w:r w:rsidRPr="00DC158E">
        <w:rPr>
          <w:rFonts w:eastAsia="STXinwei"/>
          <w:i w:val="0"/>
          <w:sz w:val="22"/>
          <w:szCs w:val="22"/>
          <w:lang w:eastAsia="ja-JP"/>
        </w:rPr>
        <w:t xml:space="preserve">kvalitativnem pregledu ali na tehničnem pregledu. </w:t>
      </w:r>
    </w:p>
    <w:p w14:paraId="075F9D6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O končnem prevzemu se sestavi prevzemni zapisnik.</w:t>
      </w:r>
    </w:p>
    <w:p w14:paraId="7A25736B" w14:textId="77777777" w:rsidR="00DC158E" w:rsidRPr="00DC158E" w:rsidRDefault="00DC158E" w:rsidP="00DC158E">
      <w:pPr>
        <w:spacing w:after="120" w:line="264" w:lineRule="auto"/>
        <w:ind w:left="1134"/>
        <w:jc w:val="both"/>
        <w:rPr>
          <w:rFonts w:eastAsia="STXinwei"/>
          <w:i w:val="0"/>
          <w:strike/>
          <w:sz w:val="22"/>
          <w:szCs w:val="22"/>
          <w:lang w:eastAsia="ja-JP"/>
        </w:rPr>
      </w:pPr>
      <w:r w:rsidRPr="00DC158E">
        <w:rPr>
          <w:rFonts w:eastAsia="STXinwei"/>
          <w:i w:val="0"/>
          <w:sz w:val="22"/>
          <w:szCs w:val="22"/>
          <w:lang w:eastAsia="ja-JP"/>
        </w:rPr>
        <w:t xml:space="preserve">Izvajalec mora ob  končanem prevzemu pogodbenih del iz predhodnega odstavka izročiti naročniku nepreklicno in brezpogojno bančno garancijo ali kavcijsko zavarovanje zavarovalnice za odpravo napak v garancijskem roku, plačljivo na prvi poziv, po vzorcu iz razpisne dokumentacije (v nadaljevanju: garancija), in sicer </w:t>
      </w:r>
      <w:r w:rsidRPr="00DC158E">
        <w:rPr>
          <w:rFonts w:eastAsia="STXinwei"/>
          <w:b/>
          <w:i w:val="0"/>
          <w:sz w:val="22"/>
          <w:szCs w:val="22"/>
          <w:lang w:eastAsia="ja-JP"/>
        </w:rPr>
        <w:t>v višini 5 % (pet odstotkov) od končne pogodbene cene z DDV</w:t>
      </w:r>
      <w:r w:rsidRPr="00DC158E">
        <w:rPr>
          <w:rFonts w:eastAsia="STXinwei"/>
          <w:i w:val="0"/>
          <w:sz w:val="22"/>
          <w:szCs w:val="22"/>
          <w:lang w:eastAsia="ja-JP"/>
        </w:rPr>
        <w:t xml:space="preserve">.  Rok trajanja garancije je za 30 (trideset) dni daljši kot splošni garancijski rok za izvedena dela, določen s to pogodbo, to je </w:t>
      </w:r>
      <w:r w:rsidRPr="00DC158E">
        <w:rPr>
          <w:rFonts w:eastAsia="STXinwei"/>
          <w:b/>
          <w:i w:val="0"/>
          <w:sz w:val="22"/>
          <w:szCs w:val="22"/>
          <w:lang w:eastAsia="ja-JP"/>
        </w:rPr>
        <w:t>5 (pet) let in 30 (trideset) dni</w:t>
      </w:r>
      <w:r w:rsidRPr="00DC158E">
        <w:rPr>
          <w:rFonts w:eastAsia="STXinwei"/>
          <w:i w:val="0"/>
          <w:sz w:val="22"/>
          <w:szCs w:val="22"/>
          <w:lang w:eastAsia="ja-JP"/>
        </w:rPr>
        <w:t>. Bančna garancija mora biti izdana v slovenskem jeziku pri banki, ki ima po Zakonu o bančništvu dovoljenje Banke Slovenije za opravljanje bančnih, vzajemno priznanih in dodatnih finančnih storitev.</w:t>
      </w:r>
      <w:r w:rsidRPr="00DC158E">
        <w:rPr>
          <w:rFonts w:eastAsia="STXinwei"/>
          <w:i w:val="0"/>
          <w:color w:val="FF0000"/>
          <w:sz w:val="22"/>
          <w:szCs w:val="22"/>
          <w:lang w:eastAsia="ja-JP"/>
        </w:rPr>
        <w:t xml:space="preserve"> </w:t>
      </w:r>
      <w:r w:rsidRPr="00DC158E">
        <w:rPr>
          <w:rFonts w:eastAsia="STXinwei"/>
          <w:i w:val="0"/>
          <w:sz w:val="22"/>
          <w:szCs w:val="22"/>
          <w:lang w:eastAsia="ja-JP"/>
        </w:rPr>
        <w:t xml:space="preserve">Garancija služi naročniku kot jamstvo za vestno izpolnjevanje izvajalčevih obveznosti do naročnika v času garancijskega roka. V kolikor se garancijski rok podaljša, se mora hkrati podaljšati za enak čas tudi rok trajanja garancije. </w:t>
      </w:r>
    </w:p>
    <w:p w14:paraId="09C9C044"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odgovarja za odpravo stvarnih napak v garancijskih rokih skladno s to pogodbo, tudi če bo naročnik iz kateregakoli razloga unovčil prejeto zavarovanje za odpravo napak v garancijskem roku.</w:t>
      </w:r>
    </w:p>
    <w:p w14:paraId="1BE1B5DD" w14:textId="77777777" w:rsidR="00DC158E" w:rsidRPr="00DC158E" w:rsidRDefault="00DC158E" w:rsidP="00DC158E">
      <w:pPr>
        <w:spacing w:after="120" w:line="264" w:lineRule="auto"/>
        <w:ind w:left="1134"/>
        <w:jc w:val="both"/>
        <w:rPr>
          <w:rFonts w:eastAsia="STXinwei"/>
          <w:b/>
          <w:i w:val="0"/>
          <w:sz w:val="22"/>
          <w:szCs w:val="22"/>
          <w:lang w:eastAsia="ja-JP"/>
        </w:rPr>
      </w:pPr>
      <w:r w:rsidRPr="00DC158E">
        <w:rPr>
          <w:rFonts w:eastAsia="STXinwei"/>
          <w:b/>
          <w:i w:val="0"/>
          <w:sz w:val="22"/>
          <w:szCs w:val="22"/>
          <w:lang w:eastAsia="ja-JP"/>
        </w:rPr>
        <w:t>Brez predložitve garancije za odpravo napak v garancijskem roku končni prevzem pogodbenih del po tej pogodbi ni opravljen.</w:t>
      </w:r>
    </w:p>
    <w:p w14:paraId="3D0AABDD"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5D70093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je dolžan brez odlašanja obvestiti izvajalca o skritih napakah, ki se pokažejo v garancijski dobi. Stranki sporazumno določita primeren rok za odpravo napak, če to ne bo mogoče, pa ga določi naročnik sam.</w:t>
      </w:r>
    </w:p>
    <w:p w14:paraId="2E1D505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Izvajalec je k odpravi napak dolžan pristopiti v dogovorjenem roku, v nujnih primerih pa takoj, ko je to mogoče. </w:t>
      </w:r>
    </w:p>
    <w:p w14:paraId="35A06556" w14:textId="77777777" w:rsidR="00DC158E" w:rsidRPr="00DC158E" w:rsidRDefault="00DC158E" w:rsidP="00DC158E">
      <w:pPr>
        <w:spacing w:after="120" w:line="264" w:lineRule="auto"/>
        <w:ind w:left="1134"/>
        <w:jc w:val="both"/>
        <w:rPr>
          <w:rFonts w:eastAsia="STXinwei"/>
          <w:b/>
          <w:i w:val="0"/>
          <w:sz w:val="22"/>
          <w:szCs w:val="22"/>
          <w:lang w:eastAsia="ja-JP"/>
        </w:rPr>
      </w:pPr>
      <w:r w:rsidRPr="00DC158E">
        <w:rPr>
          <w:rFonts w:eastAsia="STXinwei"/>
          <w:i w:val="0"/>
          <w:sz w:val="22"/>
          <w:szCs w:val="22"/>
          <w:lang w:eastAsia="ja-JP"/>
        </w:rPr>
        <w:t>Če izvajalec k odpravi napak ne pristopi in jih ne odpravi v primernem roku, jih po načelu dobrega gospodarja odpravi naročnik na stroške izvajalca in se poplača iz finančnega zavarovanja za odpravo napak v garancijskem roku.</w:t>
      </w:r>
    </w:p>
    <w:p w14:paraId="655C6982" w14:textId="77777777" w:rsidR="00DC158E" w:rsidRPr="00DC158E" w:rsidRDefault="00DC158E" w:rsidP="00DC158E">
      <w:pPr>
        <w:spacing w:after="120" w:line="264" w:lineRule="auto"/>
        <w:ind w:left="1134"/>
        <w:jc w:val="both"/>
        <w:rPr>
          <w:rFonts w:eastAsia="STXinwei"/>
          <w:b/>
          <w:i w:val="0"/>
          <w:sz w:val="22"/>
          <w:szCs w:val="22"/>
          <w:lang w:eastAsia="ja-JP"/>
        </w:rPr>
      </w:pPr>
    </w:p>
    <w:p w14:paraId="25489531"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Varstvo podatkov</w:t>
      </w:r>
    </w:p>
    <w:p w14:paraId="6C904107"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751BADA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se zaveže , da bo varoval vse podatke, ki jih je prejel od izvajalca, kot poslovno skrivnost, in jih kot poslovno skrivnost  določajo  veljavni predpisi. Poleg tega se obe pogodbeni strani zavezujeta varovati  podatke, za katere je očitno, da bi drugi pogodbeni stranki nastala občutna škoda, če bi zanje izvedela nepooblaščena oseba. Prav tako sta pogodbeni stranki dolžni varovati osebne podatke, ki so kot takšni določeni z veljavnimi predpisi. </w:t>
      </w:r>
    </w:p>
    <w:p w14:paraId="41E14F69"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lastRenderedPageBreak/>
        <w:t>V primeru kršitve določb o varovanju podatkov določenih v prejšnjem odstavku, sta pogodbeni stranki odškodninsko odgovorni za vso posredno in neposredno škodo.</w:t>
      </w:r>
    </w:p>
    <w:p w14:paraId="7BB03918" w14:textId="77777777" w:rsidR="00DC158E" w:rsidRPr="00DC158E" w:rsidRDefault="00DC158E" w:rsidP="00DC158E">
      <w:pPr>
        <w:spacing w:after="120" w:line="264" w:lineRule="auto"/>
        <w:ind w:left="1134"/>
        <w:jc w:val="both"/>
        <w:rPr>
          <w:rFonts w:eastAsia="STXinwei"/>
          <w:i w:val="0"/>
          <w:sz w:val="22"/>
          <w:szCs w:val="22"/>
          <w:lang w:eastAsia="ja-JP"/>
        </w:rPr>
      </w:pPr>
    </w:p>
    <w:p w14:paraId="328B58A3"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Pooblaščeni predstavniki pogodbenih strank</w:t>
      </w:r>
    </w:p>
    <w:p w14:paraId="26D43610"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362ADD47"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Pooblaščen predstavnik naročnika za izvajanje te pogodbe je: Darko Drole, e-mail: </w:t>
      </w:r>
      <w:hyperlink r:id="rId12" w:history="1">
        <w:r w:rsidRPr="00DC158E">
          <w:rPr>
            <w:rFonts w:eastAsia="STXinwei"/>
            <w:i w:val="0"/>
            <w:color w:val="0563C1"/>
            <w:sz w:val="22"/>
            <w:szCs w:val="22"/>
            <w:u w:val="single"/>
            <w:lang w:eastAsia="ja-JP"/>
          </w:rPr>
          <w:t>darko.drole@ljubljana.si</w:t>
        </w:r>
      </w:hyperlink>
      <w:r w:rsidRPr="00DC158E">
        <w:rPr>
          <w:rFonts w:eastAsia="STXinwei"/>
          <w:i w:val="0"/>
          <w:sz w:val="22"/>
          <w:szCs w:val="22"/>
          <w:lang w:eastAsia="ja-JP"/>
        </w:rPr>
        <w:t xml:space="preserve">, .tel. št: 01/306 1779, ki je skrbnik te pogodbe. </w:t>
      </w:r>
    </w:p>
    <w:p w14:paraId="2577C1F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za vodjo gradnje imenuje:-------------------------,  e-mail: ---------------------, tel. št.---------------.</w:t>
      </w:r>
    </w:p>
    <w:p w14:paraId="7E59CE8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Pooblaščen predstavnik za izvajanje te pogodbe na strani izvajalca je:----------------------, </w:t>
      </w:r>
      <w:r w:rsidRPr="00DC158E">
        <w:rPr>
          <w:i w:val="0"/>
        </w:rPr>
        <w:t>e-mail: ----------------------.si, tel. št.</w:t>
      </w:r>
      <w:r w:rsidRPr="00DC158E">
        <w:rPr>
          <w:rFonts w:eastAsia="STXinwei"/>
          <w:i w:val="0"/>
          <w:sz w:val="22"/>
          <w:szCs w:val="22"/>
          <w:lang w:eastAsia="ja-JP"/>
        </w:rPr>
        <w:t xml:space="preserve">. </w:t>
      </w:r>
    </w:p>
    <w:p w14:paraId="565576D9"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Nadzor nad gradnjo, kot tudi urejanje vseh drugih vprašanj, ki bodo nastala ob izvajanju te pogodbe, bo naročnik uredil pred začetkom izvajanja pogodbenih del in o tem obvestil izvajalca.</w:t>
      </w:r>
    </w:p>
    <w:p w14:paraId="27BD4045"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Izvajanje nalog koordinatorja za varnost in zdravje pri delu v izvajalni fazi projekta bo naročnik uredil pred začetkom izvajanja pogodbenih del in o tem obvestil izvajalca.</w:t>
      </w:r>
    </w:p>
    <w:p w14:paraId="22575DF3"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mora na zahtevo naročnika zamenjati odgovorno osebo oziroma vodjo gradnje, če delo opravlja nestrokovno ali v nasprotju z interesi naročnika. V primeru spremembe pooblaščenih predstavnikov se pogodbeni stranki pisno obvestita, zamenjava vodje gradnje pa se uredi s sklenitvijo dodatka k tej pogodbi.</w:t>
      </w:r>
    </w:p>
    <w:p w14:paraId="6FA46002" w14:textId="77777777" w:rsidR="003E1DBF" w:rsidRDefault="003E1DBF" w:rsidP="00DC158E">
      <w:pPr>
        <w:spacing w:after="120" w:line="264" w:lineRule="auto"/>
        <w:ind w:left="1134"/>
        <w:jc w:val="center"/>
        <w:rPr>
          <w:rFonts w:eastAsia="STXinwei"/>
          <w:b/>
          <w:i w:val="0"/>
          <w:sz w:val="22"/>
          <w:szCs w:val="22"/>
          <w:lang w:eastAsia="ja-JP"/>
        </w:rPr>
      </w:pPr>
    </w:p>
    <w:p w14:paraId="2458D4B2" w14:textId="0AEE3643"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Prenehanje pogodbe</w:t>
      </w:r>
    </w:p>
    <w:p w14:paraId="7EE46CD4"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C2FFBC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Naročnik lahko odstopi od pogodbe, če izvajalec ne začne z izvedbo del v roku, določenem s to pogodbo, in niti v naknadnem roku, ki mu ga določi naročnik. </w:t>
      </w:r>
    </w:p>
    <w:p w14:paraId="77D9BC9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Če pride do odstopanj od potrjenega terminskega plana izvajanja del po krivdi izvajalca v posameznih delih ali v celoti, ki so daljša od 10 (deset) dni in obstaja nevarnost, da bo po krivdi izvajalca ogrožen rok za dokončanje pogodbenih del, lahko naročnik odstopi od te pogodbe v celoti ali delno za tista dela, zaradi katerih je ogroženo dokončanje pogodbenih del.</w:t>
      </w:r>
    </w:p>
    <w:p w14:paraId="7725679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v takem primeru odda tista dela, ki ogrožajo izvedbo del v pogodbenem roku drugemu izvajalcu v breme izvajalca po tej pogodbi, lahko pa odstopi od pogodbe, unovči finančno zavarovanje za dobro izvedbo pogodbenih obveznosti in začne postopek za izterjavo povzročene škode.</w:t>
      </w:r>
    </w:p>
    <w:p w14:paraId="7102F6D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primeru, da izvajalec kako drugače ne izpolnjuje pogodbenih obveznosti na način, predviden v tej pogodbi, lahko naročnik odstopi od pogodbe.</w:t>
      </w:r>
    </w:p>
    <w:p w14:paraId="19C3CBB4" w14:textId="77777777" w:rsidR="00DC158E" w:rsidRPr="00DC158E" w:rsidRDefault="00DC158E" w:rsidP="003E1DBF">
      <w:pPr>
        <w:pStyle w:val="navaden0"/>
        <w:rPr>
          <w:rFonts w:eastAsia="STXinwei"/>
          <w:lang w:eastAsia="ja-JP"/>
        </w:rPr>
      </w:pPr>
    </w:p>
    <w:p w14:paraId="076A8426"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C5C4B6C" w14:textId="77777777" w:rsidR="00DC158E" w:rsidRPr="00DC158E" w:rsidRDefault="00DC158E" w:rsidP="00DC158E">
      <w:pPr>
        <w:spacing w:after="120" w:line="264" w:lineRule="auto"/>
        <w:ind w:left="1134"/>
        <w:jc w:val="both"/>
        <w:rPr>
          <w:rFonts w:ascii="Calibri" w:eastAsia="Calibri" w:hAnsi="Calibri"/>
          <w:i w:val="0"/>
          <w:sz w:val="22"/>
          <w:szCs w:val="22"/>
          <w:lang w:eastAsia="en-US"/>
        </w:rPr>
      </w:pPr>
      <w:r w:rsidRPr="00DC158E">
        <w:rPr>
          <w:rFonts w:eastAsia="STXinwei"/>
          <w:i w:val="0"/>
          <w:sz w:val="22"/>
          <w:szCs w:val="22"/>
          <w:lang w:eastAsia="ja-JP"/>
        </w:rPr>
        <w:t>Ta pogodba je skladno s 67. členom ZJN-3 sklenjena pod razveznim pogojem, ki se uresniči v primeru izpolnitve ene od naslednjih okoliščin:</w:t>
      </w:r>
      <w:r w:rsidRPr="00DC158E">
        <w:rPr>
          <w:rFonts w:ascii="Calibri" w:eastAsia="Calibri" w:hAnsi="Calibri"/>
          <w:i w:val="0"/>
          <w:sz w:val="22"/>
          <w:szCs w:val="22"/>
          <w:lang w:eastAsia="en-US"/>
        </w:rPr>
        <w:t xml:space="preserve"> </w:t>
      </w:r>
    </w:p>
    <w:p w14:paraId="1BC628C2" w14:textId="77777777" w:rsidR="00DC158E" w:rsidRPr="00DC158E" w:rsidRDefault="00DC158E" w:rsidP="00DC158E">
      <w:pPr>
        <w:numPr>
          <w:ilvl w:val="0"/>
          <w:numId w:val="35"/>
        </w:numPr>
        <w:spacing w:after="160" w:line="259" w:lineRule="auto"/>
        <w:ind w:left="1134" w:hanging="284"/>
        <w:contextualSpacing/>
        <w:jc w:val="both"/>
        <w:rPr>
          <w:rFonts w:eastAsia="Calibri"/>
          <w:sz w:val="22"/>
          <w:szCs w:val="22"/>
          <w:lang w:eastAsia="en-US"/>
        </w:rPr>
      </w:pPr>
      <w:r w:rsidRPr="00DC158E">
        <w:rPr>
          <w:rFonts w:eastAsia="Calibri"/>
          <w:i w:val="0"/>
          <w:sz w:val="22"/>
          <w:szCs w:val="22"/>
          <w:lang w:eastAsia="en-US"/>
        </w:rPr>
        <w:t xml:space="preserve">če bo naročnik seznanjen, da je sodišče s pravnomočno odločitvijo ugotovilo kršitev obveznosti iz delovne, </w:t>
      </w:r>
      <w:proofErr w:type="spellStart"/>
      <w:r w:rsidRPr="00DC158E">
        <w:rPr>
          <w:rFonts w:eastAsia="Calibri"/>
          <w:i w:val="0"/>
          <w:sz w:val="22"/>
          <w:szCs w:val="22"/>
          <w:lang w:eastAsia="en-US"/>
        </w:rPr>
        <w:t>okoljske</w:t>
      </w:r>
      <w:proofErr w:type="spellEnd"/>
      <w:r w:rsidRPr="00DC158E">
        <w:rPr>
          <w:rFonts w:eastAsia="Calibri"/>
          <w:i w:val="0"/>
          <w:sz w:val="22"/>
          <w:szCs w:val="22"/>
          <w:lang w:eastAsia="en-US"/>
        </w:rPr>
        <w:t xml:space="preserve"> ali socialne zakonodaje s strani izvajalca ali njegovega podizvajalca ali </w:t>
      </w:r>
    </w:p>
    <w:p w14:paraId="1C1648A3" w14:textId="77777777" w:rsidR="00DC158E" w:rsidRPr="00DC158E" w:rsidRDefault="00DC158E" w:rsidP="00DC158E">
      <w:pPr>
        <w:numPr>
          <w:ilvl w:val="0"/>
          <w:numId w:val="35"/>
        </w:numPr>
        <w:spacing w:after="160" w:line="259" w:lineRule="auto"/>
        <w:ind w:left="1134" w:hanging="284"/>
        <w:contextualSpacing/>
        <w:jc w:val="both"/>
        <w:rPr>
          <w:rFonts w:eastAsia="Calibri"/>
          <w:sz w:val="22"/>
          <w:szCs w:val="22"/>
          <w:lang w:eastAsia="en-US"/>
        </w:rPr>
      </w:pPr>
      <w:r w:rsidRPr="00DC158E">
        <w:rPr>
          <w:rFonts w:eastAsia="Calibri"/>
          <w:i w:val="0"/>
          <w:sz w:val="22"/>
          <w:szCs w:val="22"/>
          <w:lang w:eastAsia="en-US"/>
        </w:rPr>
        <w:t>če bo naročnik seznanjen, da je pristojni državni organ pri izvajalcu ali njegovem podizvajalcu v času izvajanja pogodbe ugotovil najmanj 2 (dve) kršitvi v zvezi s:</w:t>
      </w:r>
    </w:p>
    <w:p w14:paraId="1DED447F" w14:textId="77777777" w:rsidR="00DC158E" w:rsidRPr="00DC158E" w:rsidRDefault="00DC158E" w:rsidP="00DC158E">
      <w:pPr>
        <w:numPr>
          <w:ilvl w:val="1"/>
          <w:numId w:val="37"/>
        </w:numPr>
        <w:spacing w:after="160" w:line="259" w:lineRule="auto"/>
        <w:ind w:left="1134"/>
        <w:contextualSpacing/>
        <w:jc w:val="both"/>
        <w:rPr>
          <w:rFonts w:eastAsia="Calibri"/>
          <w:sz w:val="22"/>
          <w:szCs w:val="22"/>
          <w:lang w:eastAsia="en-US"/>
        </w:rPr>
      </w:pPr>
      <w:r w:rsidRPr="00DC158E">
        <w:rPr>
          <w:rFonts w:eastAsia="Calibri"/>
          <w:i w:val="0"/>
          <w:sz w:val="22"/>
          <w:szCs w:val="22"/>
          <w:lang w:eastAsia="en-US"/>
        </w:rPr>
        <w:t xml:space="preserve">plačilom za delo, </w:t>
      </w:r>
    </w:p>
    <w:p w14:paraId="32698737" w14:textId="77777777" w:rsidR="00DC158E" w:rsidRPr="00DC158E" w:rsidRDefault="00DC158E" w:rsidP="00DC158E">
      <w:pPr>
        <w:numPr>
          <w:ilvl w:val="1"/>
          <w:numId w:val="37"/>
        </w:numPr>
        <w:spacing w:after="160" w:line="259" w:lineRule="auto"/>
        <w:ind w:left="1134"/>
        <w:contextualSpacing/>
        <w:jc w:val="both"/>
        <w:rPr>
          <w:rFonts w:eastAsia="Calibri"/>
          <w:sz w:val="22"/>
          <w:szCs w:val="22"/>
          <w:lang w:eastAsia="en-US"/>
        </w:rPr>
      </w:pPr>
      <w:r w:rsidRPr="00DC158E">
        <w:rPr>
          <w:rFonts w:eastAsia="Calibri"/>
          <w:i w:val="0"/>
          <w:sz w:val="22"/>
          <w:szCs w:val="22"/>
          <w:lang w:eastAsia="en-US"/>
        </w:rPr>
        <w:t xml:space="preserve">delovnim časom, </w:t>
      </w:r>
    </w:p>
    <w:p w14:paraId="157522F9" w14:textId="77777777" w:rsidR="00DC158E" w:rsidRPr="00DC158E" w:rsidRDefault="00DC158E" w:rsidP="00DC158E">
      <w:pPr>
        <w:numPr>
          <w:ilvl w:val="1"/>
          <w:numId w:val="37"/>
        </w:numPr>
        <w:spacing w:after="160" w:line="259" w:lineRule="auto"/>
        <w:ind w:left="1134"/>
        <w:contextualSpacing/>
        <w:jc w:val="both"/>
        <w:rPr>
          <w:rFonts w:eastAsia="Calibri"/>
          <w:sz w:val="22"/>
          <w:szCs w:val="22"/>
          <w:lang w:eastAsia="en-US"/>
        </w:rPr>
      </w:pPr>
      <w:r w:rsidRPr="00DC158E">
        <w:rPr>
          <w:rFonts w:eastAsia="Calibri"/>
          <w:i w:val="0"/>
          <w:sz w:val="22"/>
          <w:szCs w:val="22"/>
          <w:lang w:eastAsia="en-US"/>
        </w:rPr>
        <w:lastRenderedPageBreak/>
        <w:t xml:space="preserve">počitki, </w:t>
      </w:r>
    </w:p>
    <w:p w14:paraId="49CB63B4" w14:textId="77777777" w:rsidR="00DC158E" w:rsidRPr="00DC158E" w:rsidRDefault="00DC158E" w:rsidP="00DC158E">
      <w:pPr>
        <w:numPr>
          <w:ilvl w:val="1"/>
          <w:numId w:val="37"/>
        </w:numPr>
        <w:spacing w:after="160" w:line="259" w:lineRule="auto"/>
        <w:ind w:left="1134"/>
        <w:contextualSpacing/>
        <w:jc w:val="both"/>
        <w:rPr>
          <w:rFonts w:eastAsia="Calibri"/>
          <w:sz w:val="22"/>
          <w:szCs w:val="22"/>
          <w:lang w:eastAsia="en-US"/>
        </w:rPr>
      </w:pPr>
      <w:r w:rsidRPr="00DC158E">
        <w:rPr>
          <w:rFonts w:eastAsia="Calibri"/>
          <w:i w:val="0"/>
          <w:sz w:val="22"/>
          <w:szCs w:val="22"/>
          <w:lang w:eastAsia="en-US"/>
        </w:rPr>
        <w:t xml:space="preserve">opravljanjem dela na podlagi pogodb civilnega prava kljub obstoju elementov delovnega razmerja ali v zvezi z zaposlovanjem na črno </w:t>
      </w:r>
    </w:p>
    <w:p w14:paraId="1ABCC18A" w14:textId="77777777" w:rsidR="00DC158E" w:rsidRPr="00DC158E" w:rsidRDefault="00DC158E" w:rsidP="00DC158E">
      <w:pPr>
        <w:spacing w:after="160" w:line="259" w:lineRule="auto"/>
        <w:ind w:left="1134"/>
        <w:jc w:val="both"/>
        <w:rPr>
          <w:rFonts w:eastAsia="Calibri"/>
          <w:sz w:val="22"/>
          <w:szCs w:val="22"/>
          <w:lang w:eastAsia="en-US"/>
        </w:rPr>
      </w:pPr>
      <w:r w:rsidRPr="00DC158E">
        <w:rPr>
          <w:rFonts w:eastAsia="Calibri"/>
          <w:i w:val="0"/>
          <w:sz w:val="22"/>
          <w:szCs w:val="22"/>
          <w:lang w:eastAsia="en-US"/>
        </w:rPr>
        <w:t>in za kateri mu je bila s pravnomočno odločitvijo ali več pravnomočnimi odločitvami izrečena globa za prekršek.</w:t>
      </w:r>
    </w:p>
    <w:p w14:paraId="56599A1B" w14:textId="77777777" w:rsidR="00DC158E" w:rsidRPr="00DC158E" w:rsidRDefault="00DC158E" w:rsidP="00DC158E">
      <w:pPr>
        <w:spacing w:after="160" w:line="259" w:lineRule="auto"/>
        <w:ind w:left="1134"/>
        <w:jc w:val="both"/>
        <w:rPr>
          <w:rFonts w:eastAsia="Calibri"/>
          <w:sz w:val="22"/>
          <w:szCs w:val="22"/>
          <w:lang w:eastAsia="en-US"/>
        </w:rPr>
      </w:pPr>
      <w:r w:rsidRPr="00DC158E">
        <w:rPr>
          <w:rFonts w:eastAsia="Calibri"/>
          <w:i w:val="0"/>
          <w:sz w:val="22"/>
          <w:szCs w:val="22"/>
          <w:lang w:eastAsia="en-US"/>
        </w:rPr>
        <w:t>V primeru seznanitve naročnika s kršitvijo bo naročnik o tem obvestil izvajalca v 10 (desetih) dneh. Izvajalec lahko v roku, ki ga določi naročnik, ki pa ne sme biti daljši kot 15 (petnajst)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w:t>
      </w:r>
    </w:p>
    <w:p w14:paraId="4679E8E2" w14:textId="77777777" w:rsidR="00DC158E" w:rsidRPr="00DC158E" w:rsidRDefault="00DC158E" w:rsidP="00DC158E">
      <w:pPr>
        <w:spacing w:after="160" w:line="259" w:lineRule="auto"/>
        <w:ind w:left="1134"/>
        <w:jc w:val="both"/>
        <w:rPr>
          <w:rFonts w:eastAsia="Calibri"/>
          <w:sz w:val="22"/>
          <w:szCs w:val="22"/>
          <w:lang w:eastAsia="en-US"/>
        </w:rPr>
      </w:pPr>
      <w:r w:rsidRPr="00DC158E">
        <w:rPr>
          <w:rFonts w:eastAsia="Calibri"/>
          <w:i w:val="0"/>
          <w:sz w:val="22"/>
          <w:szCs w:val="22"/>
          <w:lang w:eastAsia="en-US"/>
        </w:rPr>
        <w:t xml:space="preserve">Če izvajalec ni predložil dokazov za podizvajalca ali če jih je, pa naročnik oceni, da ti ukrepi ne zadoščajo, lahko izvajalec zamenja podizvajalca v roku, ki ga določi naročnik in ne sme biti daljši od 15 (petnajst) dni v skladu s 94. členom ZJN-3, ali sam prevzame del, ki ga je oddal v </w:t>
      </w:r>
      <w:proofErr w:type="spellStart"/>
      <w:r w:rsidRPr="00DC158E">
        <w:rPr>
          <w:rFonts w:eastAsia="Calibri"/>
          <w:i w:val="0"/>
          <w:sz w:val="22"/>
          <w:szCs w:val="22"/>
          <w:lang w:eastAsia="en-US"/>
        </w:rPr>
        <w:t>podizvajanje</w:t>
      </w:r>
      <w:proofErr w:type="spellEnd"/>
      <w:r w:rsidRPr="00DC158E">
        <w:rPr>
          <w:rFonts w:eastAsia="Calibri"/>
          <w:i w:val="0"/>
          <w:sz w:val="22"/>
          <w:szCs w:val="22"/>
          <w:lang w:eastAsia="en-US"/>
        </w:rPr>
        <w:t xml:space="preserve"> temu podizvajalcu, če ta zamenjava ali prevzem ne pomeni bistvene spremembe pogodbe.</w:t>
      </w:r>
    </w:p>
    <w:p w14:paraId="4DE7EF3B" w14:textId="77777777" w:rsidR="00DC158E" w:rsidRPr="00DC158E" w:rsidRDefault="00DC158E" w:rsidP="00DC158E">
      <w:pPr>
        <w:spacing w:after="160" w:line="259" w:lineRule="auto"/>
        <w:ind w:left="1134"/>
        <w:jc w:val="both"/>
        <w:rPr>
          <w:rFonts w:eastAsia="Calibri"/>
          <w:sz w:val="22"/>
          <w:szCs w:val="22"/>
          <w:lang w:eastAsia="en-US"/>
        </w:rPr>
      </w:pPr>
      <w:r w:rsidRPr="00DC158E">
        <w:rPr>
          <w:rFonts w:eastAsia="Calibri"/>
          <w:i w:val="0"/>
          <w:sz w:val="22"/>
          <w:szCs w:val="22"/>
          <w:lang w:eastAsia="en-US"/>
        </w:rPr>
        <w:t xml:space="preserve">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6 (šest) mesecev. Ne glede na prejšnji stavek se pogodba za izvedbo javnega naročila gradnje ne razveže, če bi razveza pogodbe naročniku povzročila nesorazmerne stroške ali bistvene težave pri nemoteni izvedbi gradnje ali nesorazmerno časovno zamudo in pod pogojem, da naročnik izvajalca najkasneje v 20 (dvajsetih) dneh od seznanitve s kršitvijo obvesti, da se pogodba ne razveže. </w:t>
      </w:r>
    </w:p>
    <w:p w14:paraId="55D18F10" w14:textId="77777777" w:rsidR="00DC158E" w:rsidRPr="00DC158E" w:rsidRDefault="00DC158E" w:rsidP="00DC158E">
      <w:pPr>
        <w:spacing w:after="160" w:line="259" w:lineRule="auto"/>
        <w:ind w:left="1134"/>
        <w:jc w:val="both"/>
        <w:rPr>
          <w:rFonts w:eastAsia="Calibri"/>
          <w:sz w:val="22"/>
          <w:szCs w:val="22"/>
          <w:lang w:eastAsia="en-US"/>
        </w:rPr>
      </w:pPr>
      <w:r w:rsidRPr="00DC158E">
        <w:rPr>
          <w:rFonts w:eastAsia="Calibri"/>
          <w:i w:val="0"/>
          <w:sz w:val="22"/>
          <w:szCs w:val="22"/>
          <w:lang w:eastAsia="en-US"/>
        </w:rPr>
        <w:t xml:space="preserve">V primeru izpolnitve razveznega pogoja se šteje, da je pogodba razvezana z dnem sklenitve nove pogodbe o izvedbi javnega naročila. Če naročnik v roku 60 (šestdeset) dni od seznanitve s kršitvijo ne bo začel novega postopka javnega naročila, se šteje, da je pogodba razvezana 60. (šestdeseti) dan od seznanitve s kršitvijo. </w:t>
      </w:r>
    </w:p>
    <w:p w14:paraId="636A307A"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5B3A9E2A" w14:textId="1E1899C8"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primeru prenehanja te pogodbe je izvajalec dolžan povrniti naročniku vse stroške, povezane z izborom novega izvajalca, kot tudi škodo, ki nastane naročniku zaradi zamude in/ali nepravilne izvedbe pogodbenih del.</w:t>
      </w:r>
    </w:p>
    <w:p w14:paraId="72D29AFB"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Spremembe pogodbe</w:t>
      </w:r>
    </w:p>
    <w:p w14:paraId="14907457"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04CBE97A"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Vse spremembe in dopolnitve te pogodbe se sklenejo v obliki pisnih dodatkov k tej pogodbi.</w:t>
      </w:r>
    </w:p>
    <w:p w14:paraId="1DC8A5D2" w14:textId="77777777" w:rsidR="00DC158E" w:rsidRPr="00DC158E" w:rsidRDefault="00DC158E" w:rsidP="00DC158E">
      <w:pPr>
        <w:spacing w:after="120" w:line="264" w:lineRule="auto"/>
        <w:ind w:left="1134"/>
        <w:jc w:val="both"/>
        <w:rPr>
          <w:rFonts w:eastAsia="STXinwei"/>
          <w:b/>
          <w:i w:val="0"/>
          <w:sz w:val="22"/>
          <w:szCs w:val="22"/>
          <w:lang w:eastAsia="ja-JP"/>
        </w:rPr>
      </w:pPr>
    </w:p>
    <w:p w14:paraId="358E1B1E"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Reševanje sporov</w:t>
      </w:r>
    </w:p>
    <w:p w14:paraId="27B31FB9"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1DD4BD2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Morebitne spore iz te pogodbe bosta pogodbeni stranki reševali sporazumno, če pa to ne bo mogoče, bo o sporih odločalo pristojno sodišče v Ljubljani.</w:t>
      </w:r>
    </w:p>
    <w:p w14:paraId="056A06F9" w14:textId="77777777" w:rsidR="00DC158E" w:rsidRPr="00DC158E" w:rsidRDefault="00DC158E" w:rsidP="00DC158E">
      <w:pPr>
        <w:spacing w:after="120" w:line="264" w:lineRule="auto"/>
        <w:ind w:left="1134"/>
        <w:jc w:val="both"/>
        <w:rPr>
          <w:rFonts w:eastAsia="STXinwei"/>
          <w:i w:val="0"/>
          <w:sz w:val="22"/>
          <w:szCs w:val="22"/>
          <w:lang w:eastAsia="ja-JP"/>
        </w:rPr>
      </w:pPr>
    </w:p>
    <w:p w14:paraId="4F9A2498"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Uporaba prava</w:t>
      </w:r>
    </w:p>
    <w:p w14:paraId="677AC684"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6C1E93F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Za vprašanja, ki jih pogodbeni stranki nista uredili s to pogodbo, niti niso urejena z veljavnimi predpisi, se uporabljajo Posebne gradbene uzance 2020 .</w:t>
      </w:r>
    </w:p>
    <w:p w14:paraId="28D87C4A"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lastRenderedPageBreak/>
        <w:t>Protikorupcijska klavzula</w:t>
      </w:r>
    </w:p>
    <w:p w14:paraId="1424EDBD"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67C130B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 primeru, da je pri izvedbi javnega naročila za izbor izvajalca po tej pogodbi ali pri izvajanju te pogodbe kdo v imenu ali na račun izvajalca, predstavniku, zastopniku ali posredniku naročnika, javnemu uslužbencu mestne uprave ali funkcionarju naročnika obljubil, ponudil ali dal kakšno nedovoljeno korist za pridobitev tega posla ali za sklenitev tega posla pod ugodnejšimi pogoji ali za opustitev dolžnega nadzora nad izvajanjem pogodbenih obveznosti ali za drugo ravnanje ali opustitev, s katerim je naročniku povzročena škoda ali je omogočena pridobitev nedovoljene koristi predstavniku, zastopniku  ali posredniku naročnika, javnemu uslužbencu mestne uprave ali funkcionarju naročnika, izvajalcu ali njegovemu predstavniku, zastopniku, posredniku, je ta pogodba nična.</w:t>
      </w:r>
    </w:p>
    <w:p w14:paraId="7977D4F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Naročnik bo na podlagi svojih ugotovitev o domnevnem obstoju dejanskega stanja iz prvega odstavka tega člena ali obvestila Komisije za preprečevanje korupcije ali drugih organov, glede njegovega domnevnega nastanka, pričel z ugotavljanjem pogojev ničnosti  te pogodbe oziroma z drugimi ukrepi v skladu s predpisi Republike Slovenije.</w:t>
      </w:r>
    </w:p>
    <w:p w14:paraId="05330AAA" w14:textId="77777777" w:rsidR="00DC158E" w:rsidRPr="00DC158E" w:rsidRDefault="00DC158E" w:rsidP="00DC158E">
      <w:pPr>
        <w:spacing w:after="120" w:line="264" w:lineRule="auto"/>
        <w:ind w:left="1134"/>
        <w:jc w:val="both"/>
        <w:rPr>
          <w:rFonts w:eastAsia="STXinwei"/>
          <w:i w:val="0"/>
          <w:sz w:val="22"/>
          <w:szCs w:val="22"/>
          <w:lang w:eastAsia="ja-JP"/>
        </w:rPr>
      </w:pPr>
    </w:p>
    <w:p w14:paraId="122CCEF0" w14:textId="77777777"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Revizijska sled</w:t>
      </w:r>
    </w:p>
    <w:p w14:paraId="5C0B82FC"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40ACE76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Vsa dokumentacija, povezana z izvedbo predmeta te pogodbe, mora biti hranjena na način, da zagotavlja revizijsko sled izvedbe predmeta te pogodbe (v nadaljevanju: projekta).</w:t>
      </w:r>
    </w:p>
    <w:p w14:paraId="4436E6F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je vso dokumentacijo, povezano z izvajanjem projekta, dolžan hraniti v skladu z veljavno zakonodajo oziroma še najmanj 10 (deset) let po izpolnitvi pogodbenih obveznosti za potrebe naknadnih preverjanj. Pred iztekom tega roka, lahko naročnik ta rok podaljša. Dokumentacija o projektu je podlaga za spremljanje in nadzor nad izvedbo projekta.</w:t>
      </w:r>
    </w:p>
    <w:p w14:paraId="09474536"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 se zavezuje, da bo zagotovil dostop do celotne dokumentacije v zvezi s projektom, nadzornim organom vključenim v izvajanje, upravljanje, nadzor ali revizijo javnega razpisa ter njihovim pooblaščencem, in sicer tudi po izpolnitvi pogodbenih obveznosti oziroma po poteku pogodbe o izvedbi projekta.</w:t>
      </w:r>
    </w:p>
    <w:p w14:paraId="0E36D3EE"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Revizijska sled mora omogočati predstavitev časovnega zaporedja vseh dogodkov, povezanih z izvedbo posamezne aktivnosti projekta, in poslovnih dogodkov, shranjenih v računovodskih in drugih evidencah. Revizijska sled je skupek vseh informacij, ki so potrebne, da se predstavi zgodovinski zapis o pomembnejših dogodkih oziroma aktivnostih, povezanih s shranjenimi podatki in informacijami ter sistemi za zbiranje, obdelovanje in arhiviranje podatkov.</w:t>
      </w:r>
    </w:p>
    <w:p w14:paraId="686D047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Informacije, ki jih revizijska sled vključuje, morajo biti takšne, da dokazujejo neoporečnost shranjene informacije. Njihov nastanek in hramba morata zagotavljati njihovo neoporečnost in uporabnost v vsem času hranjenja informacij.</w:t>
      </w:r>
    </w:p>
    <w:p w14:paraId="3951FDA3" w14:textId="77777777" w:rsidR="00DC158E" w:rsidRPr="00DC158E" w:rsidRDefault="00DC158E" w:rsidP="00DC158E">
      <w:pPr>
        <w:spacing w:after="120" w:line="264" w:lineRule="auto"/>
        <w:ind w:left="1134"/>
        <w:jc w:val="both"/>
        <w:rPr>
          <w:rFonts w:eastAsia="STXinwei"/>
          <w:i w:val="0"/>
          <w:sz w:val="22"/>
          <w:szCs w:val="22"/>
          <w:lang w:eastAsia="ja-JP"/>
        </w:rPr>
      </w:pPr>
    </w:p>
    <w:p w14:paraId="197C21F8" w14:textId="64C1B843" w:rsidR="00DC158E" w:rsidRPr="00DC158E" w:rsidRDefault="00DC158E" w:rsidP="00DC158E">
      <w:pPr>
        <w:spacing w:after="120" w:line="264" w:lineRule="auto"/>
        <w:ind w:left="1134"/>
        <w:jc w:val="center"/>
        <w:rPr>
          <w:rFonts w:eastAsia="STXinwei"/>
          <w:b/>
          <w:i w:val="0"/>
          <w:sz w:val="22"/>
          <w:szCs w:val="22"/>
          <w:lang w:eastAsia="ja-JP"/>
        </w:rPr>
      </w:pPr>
      <w:r w:rsidRPr="00DC158E">
        <w:rPr>
          <w:rFonts w:eastAsia="STXinwei"/>
          <w:b/>
          <w:i w:val="0"/>
          <w:sz w:val="22"/>
          <w:szCs w:val="22"/>
          <w:lang w:eastAsia="ja-JP"/>
        </w:rPr>
        <w:t>Končne določbe</w:t>
      </w:r>
    </w:p>
    <w:p w14:paraId="4A2FF312"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t>člen</w:t>
      </w:r>
    </w:p>
    <w:p w14:paraId="2C8CDA6C"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Pogodba je sklenjena, ko jo podpišeta obe pogodbeni stranki in stopi v veljavo z dnem predložitve finančnega zavarovanja za dobro izvedbo pogodbenih obveznosti, pod pogojem, da je predloženo v skladu z določili te pogodbe.</w:t>
      </w:r>
    </w:p>
    <w:p w14:paraId="32A435C1" w14:textId="77777777" w:rsidR="00DC158E" w:rsidRPr="00DC158E" w:rsidRDefault="00DC158E" w:rsidP="00DC158E">
      <w:pPr>
        <w:spacing w:after="120" w:line="264" w:lineRule="auto"/>
        <w:ind w:left="1134"/>
        <w:jc w:val="both"/>
        <w:rPr>
          <w:rFonts w:eastAsia="STXinwei"/>
          <w:i w:val="0"/>
          <w:sz w:val="22"/>
          <w:szCs w:val="22"/>
          <w:lang w:eastAsia="ja-JP"/>
        </w:rPr>
      </w:pPr>
    </w:p>
    <w:p w14:paraId="60AF02C1" w14:textId="77777777" w:rsidR="00DC158E" w:rsidRPr="00DC158E" w:rsidRDefault="00DC158E" w:rsidP="00DC158E">
      <w:pPr>
        <w:spacing w:after="120" w:line="264" w:lineRule="auto"/>
        <w:ind w:left="1134"/>
        <w:jc w:val="both"/>
        <w:rPr>
          <w:rFonts w:eastAsia="STXinwei"/>
          <w:i w:val="0"/>
          <w:sz w:val="22"/>
          <w:szCs w:val="22"/>
          <w:lang w:eastAsia="ja-JP"/>
        </w:rPr>
      </w:pPr>
    </w:p>
    <w:p w14:paraId="4C07FC93" w14:textId="77777777" w:rsidR="00DC158E" w:rsidRPr="00DC158E" w:rsidRDefault="00DC158E" w:rsidP="00DC158E">
      <w:pPr>
        <w:numPr>
          <w:ilvl w:val="0"/>
          <w:numId w:val="24"/>
        </w:numPr>
        <w:spacing w:after="120" w:line="264" w:lineRule="auto"/>
        <w:ind w:left="1134"/>
        <w:jc w:val="center"/>
        <w:rPr>
          <w:rFonts w:eastAsia="STXinwei"/>
          <w:i w:val="0"/>
          <w:sz w:val="22"/>
          <w:szCs w:val="22"/>
          <w:lang w:eastAsia="ja-JP"/>
        </w:rPr>
      </w:pPr>
      <w:r w:rsidRPr="00DC158E">
        <w:rPr>
          <w:rFonts w:eastAsia="STXinwei"/>
          <w:i w:val="0"/>
          <w:sz w:val="22"/>
          <w:szCs w:val="22"/>
          <w:lang w:eastAsia="ja-JP"/>
        </w:rPr>
        <w:lastRenderedPageBreak/>
        <w:t>člen</w:t>
      </w:r>
    </w:p>
    <w:p w14:paraId="6971730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Ta pogodba je sestavljena v 4 (štirih) enakih izvodih, od katerih prejme naročnik in izvajalec po 2 (dva) izvoda.</w:t>
      </w:r>
    </w:p>
    <w:p w14:paraId="40560B3D"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Priloge te pogodbe so :</w:t>
      </w:r>
    </w:p>
    <w:p w14:paraId="3FF9F223" w14:textId="77777777" w:rsidR="00DC158E" w:rsidRPr="00DC158E" w:rsidRDefault="00DC158E" w:rsidP="00DC158E">
      <w:pPr>
        <w:numPr>
          <w:ilvl w:val="0"/>
          <w:numId w:val="30"/>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razpisno dokumentacijo naročnika št.------------------,</w:t>
      </w:r>
    </w:p>
    <w:p w14:paraId="72CAED6C" w14:textId="77777777" w:rsidR="00DC158E" w:rsidRPr="00DC158E" w:rsidRDefault="00DC158E" w:rsidP="00DC158E">
      <w:pPr>
        <w:numPr>
          <w:ilvl w:val="0"/>
          <w:numId w:val="30"/>
        </w:numPr>
        <w:spacing w:after="120" w:line="264" w:lineRule="auto"/>
        <w:ind w:left="1134"/>
        <w:contextualSpacing/>
        <w:jc w:val="both"/>
        <w:rPr>
          <w:rFonts w:eastAsia="STXinwei"/>
          <w:i w:val="0"/>
          <w:sz w:val="22"/>
          <w:szCs w:val="22"/>
          <w:lang w:eastAsia="ja-JP"/>
        </w:rPr>
      </w:pPr>
      <w:r w:rsidRPr="00DC158E">
        <w:rPr>
          <w:rFonts w:eastAsia="STXinwei"/>
          <w:i w:val="0"/>
          <w:sz w:val="22"/>
          <w:szCs w:val="22"/>
          <w:lang w:eastAsia="ja-JP"/>
        </w:rPr>
        <w:t>projektno Ureditev cest in komunalne infrastrukture v območju OPPN: 173, številka projekta U01/1907-21, avgust 2022, dopolnitev 1, marec 2024 dopolnitev 2 avgust  2024, ki ga je izdelal projektant K Projekt L d.o.o., Ljubljana. (v nadaljevanju: projektna dokumentacija),</w:t>
      </w:r>
    </w:p>
    <w:p w14:paraId="6E0337BA" w14:textId="77777777" w:rsidR="00DC158E" w:rsidRPr="00DC158E" w:rsidRDefault="00DC158E" w:rsidP="00DC158E">
      <w:pPr>
        <w:numPr>
          <w:ilvl w:val="0"/>
          <w:numId w:val="30"/>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ponudbo izvajalca št. ---------------z dne ----------------in končno ponudbo št. -------------dogovorjeno na pogajanjih dne  -----------------,</w:t>
      </w:r>
    </w:p>
    <w:p w14:paraId="0C7DBF34" w14:textId="77777777" w:rsidR="00DC158E" w:rsidRPr="00DC158E" w:rsidRDefault="00DC158E" w:rsidP="00DC158E">
      <w:pPr>
        <w:numPr>
          <w:ilvl w:val="0"/>
          <w:numId w:val="30"/>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 xml:space="preserve">potrjen terminski plan izvedbe pogodbenih del, </w:t>
      </w:r>
    </w:p>
    <w:p w14:paraId="4F1CDF45" w14:textId="77777777" w:rsidR="00DC158E" w:rsidRPr="00DC158E" w:rsidRDefault="00DC158E" w:rsidP="00DC158E">
      <w:pPr>
        <w:numPr>
          <w:ilvl w:val="0"/>
          <w:numId w:val="36"/>
        </w:numPr>
        <w:spacing w:after="160" w:line="259" w:lineRule="auto"/>
        <w:ind w:left="1134"/>
        <w:contextualSpacing/>
        <w:rPr>
          <w:rFonts w:eastAsia="Calibri"/>
          <w:sz w:val="20"/>
          <w:szCs w:val="22"/>
          <w:lang w:eastAsia="en-US"/>
        </w:rPr>
      </w:pPr>
      <w:r w:rsidRPr="00DC158E">
        <w:rPr>
          <w:rFonts w:eastAsia="STXinwei"/>
          <w:i w:val="0"/>
          <w:sz w:val="22"/>
          <w:szCs w:val="22"/>
          <w:lang w:eastAsia="ja-JP"/>
        </w:rPr>
        <w:t>fotokopije zavarovalnih polic št.---------------------------- in kopije</w:t>
      </w:r>
      <w:r w:rsidRPr="00DC158E">
        <w:rPr>
          <w:rFonts w:eastAsia="Calibri"/>
          <w:i w:val="0"/>
          <w:sz w:val="22"/>
          <w:szCs w:val="22"/>
          <w:lang w:eastAsia="en-US"/>
        </w:rPr>
        <w:t xml:space="preserve"> potrdil o plačilu premij,</w:t>
      </w:r>
    </w:p>
    <w:p w14:paraId="21AE2872" w14:textId="77777777" w:rsidR="00DC158E" w:rsidRPr="00DC158E" w:rsidRDefault="00DC158E" w:rsidP="00DC158E">
      <w:pPr>
        <w:numPr>
          <w:ilvl w:val="0"/>
          <w:numId w:val="30"/>
        </w:numPr>
        <w:spacing w:after="120" w:line="264" w:lineRule="auto"/>
        <w:ind w:left="1134"/>
        <w:jc w:val="both"/>
        <w:rPr>
          <w:rFonts w:eastAsia="STXinwei"/>
          <w:i w:val="0"/>
          <w:sz w:val="22"/>
          <w:szCs w:val="22"/>
          <w:lang w:eastAsia="ja-JP"/>
        </w:rPr>
      </w:pPr>
      <w:r w:rsidRPr="00DC158E">
        <w:rPr>
          <w:rFonts w:eastAsia="STXinwei"/>
          <w:i w:val="0"/>
          <w:sz w:val="22"/>
          <w:szCs w:val="22"/>
          <w:lang w:eastAsia="ja-JP"/>
        </w:rPr>
        <w:t>pravnomočno gradbeno dovoljenje za gradnjo komunalne infrastrukture štev. 351-344/2024-6224-8 z dne 8.8.2024</w:t>
      </w:r>
      <w:r w:rsidRPr="00DC158E">
        <w:rPr>
          <w:i w:val="0"/>
          <w:sz w:val="22"/>
          <w:szCs w:val="22"/>
        </w:rPr>
        <w:t>.</w:t>
      </w:r>
    </w:p>
    <w:p w14:paraId="315250BE" w14:textId="77777777" w:rsidR="00DC158E" w:rsidRPr="00DC158E" w:rsidRDefault="00DC158E" w:rsidP="00DC158E">
      <w:pPr>
        <w:spacing w:after="120" w:line="264" w:lineRule="auto"/>
        <w:ind w:left="1134"/>
        <w:jc w:val="both"/>
        <w:rPr>
          <w:rFonts w:eastAsia="STXinwei"/>
          <w:b/>
          <w:i w:val="0"/>
          <w:sz w:val="22"/>
          <w:szCs w:val="22"/>
          <w:lang w:eastAsia="ja-JP"/>
        </w:rPr>
      </w:pPr>
    </w:p>
    <w:tbl>
      <w:tblPr>
        <w:tblW w:w="9497" w:type="dxa"/>
        <w:tblLook w:val="01E0" w:firstRow="1" w:lastRow="1" w:firstColumn="1" w:lastColumn="1" w:noHBand="0" w:noVBand="0"/>
      </w:tblPr>
      <w:tblGrid>
        <w:gridCol w:w="4962"/>
        <w:gridCol w:w="4535"/>
      </w:tblGrid>
      <w:tr w:rsidR="00DC158E" w:rsidRPr="00DC158E" w14:paraId="714E4FA5" w14:textId="77777777" w:rsidTr="00F856C0">
        <w:tc>
          <w:tcPr>
            <w:tcW w:w="4962" w:type="dxa"/>
            <w:hideMark/>
          </w:tcPr>
          <w:p w14:paraId="3DF04CC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Številka:</w:t>
            </w:r>
          </w:p>
        </w:tc>
        <w:tc>
          <w:tcPr>
            <w:tcW w:w="4535" w:type="dxa"/>
            <w:shd w:val="clear" w:color="auto" w:fill="auto"/>
            <w:hideMark/>
          </w:tcPr>
          <w:p w14:paraId="46BD901C" w14:textId="77777777" w:rsidR="00DC158E" w:rsidRPr="00DC158E" w:rsidRDefault="00DC158E" w:rsidP="003E1DBF">
            <w:pPr>
              <w:spacing w:after="120" w:line="264" w:lineRule="auto"/>
              <w:ind w:left="459"/>
              <w:jc w:val="both"/>
              <w:rPr>
                <w:rFonts w:eastAsia="STXinwei"/>
                <w:i w:val="0"/>
                <w:sz w:val="22"/>
                <w:szCs w:val="22"/>
                <w:lang w:eastAsia="ja-JP"/>
              </w:rPr>
            </w:pPr>
            <w:r w:rsidRPr="00DC158E">
              <w:rPr>
                <w:rFonts w:eastAsia="STXinwei"/>
                <w:b/>
                <w:i w:val="0"/>
                <w:sz w:val="22"/>
                <w:szCs w:val="22"/>
                <w:lang w:eastAsia="ja-JP"/>
              </w:rPr>
              <w:t>Številka pogodbe: C7560-24-220047</w:t>
            </w:r>
          </w:p>
        </w:tc>
      </w:tr>
      <w:tr w:rsidR="00DC158E" w:rsidRPr="00DC158E" w14:paraId="1EE38E13" w14:textId="77777777" w:rsidTr="00F856C0">
        <w:tc>
          <w:tcPr>
            <w:tcW w:w="4962" w:type="dxa"/>
          </w:tcPr>
          <w:p w14:paraId="64526619" w14:textId="77777777" w:rsidR="00DC158E" w:rsidRPr="00DC158E" w:rsidRDefault="00DC158E" w:rsidP="00DC158E">
            <w:pPr>
              <w:spacing w:after="120" w:line="264" w:lineRule="auto"/>
              <w:ind w:left="1134"/>
              <w:jc w:val="both"/>
              <w:rPr>
                <w:rFonts w:eastAsia="STXinwei"/>
                <w:i w:val="0"/>
                <w:sz w:val="22"/>
                <w:szCs w:val="22"/>
                <w:lang w:eastAsia="ja-JP"/>
              </w:rPr>
            </w:pPr>
          </w:p>
        </w:tc>
        <w:tc>
          <w:tcPr>
            <w:tcW w:w="4535" w:type="dxa"/>
            <w:shd w:val="clear" w:color="auto" w:fill="auto"/>
            <w:hideMark/>
          </w:tcPr>
          <w:p w14:paraId="4823C258" w14:textId="77777777" w:rsidR="00DC158E" w:rsidRPr="00DC158E" w:rsidRDefault="00DC158E" w:rsidP="003E1DBF">
            <w:pPr>
              <w:spacing w:after="120" w:line="264" w:lineRule="auto"/>
              <w:ind w:left="459"/>
              <w:jc w:val="both"/>
              <w:rPr>
                <w:rFonts w:eastAsia="STXinwei"/>
                <w:b/>
                <w:i w:val="0"/>
                <w:sz w:val="22"/>
                <w:szCs w:val="22"/>
                <w:lang w:eastAsia="ja-JP"/>
              </w:rPr>
            </w:pPr>
            <w:r w:rsidRPr="00DC158E">
              <w:rPr>
                <w:rFonts w:eastAsia="STXinwei"/>
                <w:i w:val="0"/>
                <w:sz w:val="22"/>
                <w:szCs w:val="22"/>
                <w:lang w:eastAsia="ja-JP"/>
              </w:rPr>
              <w:t>Številka dok. DS: 430-1730/2024-6</w:t>
            </w:r>
          </w:p>
        </w:tc>
      </w:tr>
      <w:tr w:rsidR="00DC158E" w:rsidRPr="00DC158E" w14:paraId="4B0C726C" w14:textId="77777777" w:rsidTr="00F856C0">
        <w:tc>
          <w:tcPr>
            <w:tcW w:w="4962" w:type="dxa"/>
          </w:tcPr>
          <w:p w14:paraId="1ACE3C28" w14:textId="77777777" w:rsidR="00DC158E" w:rsidRPr="00DC158E" w:rsidRDefault="00DC158E" w:rsidP="00DC158E">
            <w:pPr>
              <w:spacing w:after="120" w:line="264" w:lineRule="auto"/>
              <w:ind w:left="1134"/>
              <w:jc w:val="both"/>
              <w:rPr>
                <w:rFonts w:eastAsia="STXinwei"/>
                <w:i w:val="0"/>
                <w:sz w:val="22"/>
                <w:szCs w:val="22"/>
                <w:lang w:eastAsia="ja-JP"/>
              </w:rPr>
            </w:pPr>
          </w:p>
        </w:tc>
        <w:tc>
          <w:tcPr>
            <w:tcW w:w="4535" w:type="dxa"/>
          </w:tcPr>
          <w:p w14:paraId="74E6886B" w14:textId="77777777" w:rsidR="00DC158E" w:rsidRPr="00DC158E" w:rsidRDefault="00DC158E" w:rsidP="003E1DBF">
            <w:pPr>
              <w:spacing w:after="120" w:line="264" w:lineRule="auto"/>
              <w:ind w:left="459"/>
              <w:jc w:val="both"/>
              <w:rPr>
                <w:rFonts w:eastAsia="STXinwei"/>
                <w:i w:val="0"/>
                <w:sz w:val="22"/>
                <w:szCs w:val="22"/>
                <w:lang w:eastAsia="ja-JP"/>
              </w:rPr>
            </w:pPr>
          </w:p>
        </w:tc>
      </w:tr>
      <w:tr w:rsidR="00DC158E" w:rsidRPr="00DC158E" w14:paraId="460F5683" w14:textId="77777777" w:rsidTr="00F856C0">
        <w:tc>
          <w:tcPr>
            <w:tcW w:w="4962" w:type="dxa"/>
            <w:hideMark/>
          </w:tcPr>
          <w:p w14:paraId="378E7552"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Datum:</w:t>
            </w:r>
          </w:p>
        </w:tc>
        <w:tc>
          <w:tcPr>
            <w:tcW w:w="4535" w:type="dxa"/>
            <w:hideMark/>
          </w:tcPr>
          <w:p w14:paraId="6F37ADB1" w14:textId="77777777" w:rsidR="00DC158E" w:rsidRPr="00DC158E" w:rsidRDefault="00DC158E" w:rsidP="003E1DBF">
            <w:pPr>
              <w:spacing w:after="120" w:line="264" w:lineRule="auto"/>
              <w:ind w:left="459"/>
              <w:jc w:val="both"/>
              <w:rPr>
                <w:rFonts w:eastAsia="STXinwei"/>
                <w:i w:val="0"/>
                <w:sz w:val="22"/>
                <w:szCs w:val="22"/>
                <w:lang w:eastAsia="ja-JP"/>
              </w:rPr>
            </w:pPr>
            <w:r w:rsidRPr="00DC158E">
              <w:rPr>
                <w:rFonts w:eastAsia="STXinwei"/>
                <w:i w:val="0"/>
                <w:sz w:val="22"/>
                <w:szCs w:val="22"/>
                <w:lang w:eastAsia="ja-JP"/>
              </w:rPr>
              <w:t>Datum:</w:t>
            </w:r>
          </w:p>
        </w:tc>
      </w:tr>
      <w:tr w:rsidR="00DC158E" w:rsidRPr="00DC158E" w14:paraId="5CEAB2AD" w14:textId="77777777" w:rsidTr="00F856C0">
        <w:tc>
          <w:tcPr>
            <w:tcW w:w="4962" w:type="dxa"/>
          </w:tcPr>
          <w:p w14:paraId="5576B921" w14:textId="77777777" w:rsidR="00DC158E" w:rsidRPr="00DC158E" w:rsidRDefault="00DC158E" w:rsidP="00DC158E">
            <w:pPr>
              <w:spacing w:after="120" w:line="264" w:lineRule="auto"/>
              <w:ind w:left="1134"/>
              <w:jc w:val="both"/>
              <w:rPr>
                <w:rFonts w:eastAsia="STXinwei"/>
                <w:i w:val="0"/>
                <w:sz w:val="22"/>
                <w:szCs w:val="22"/>
                <w:lang w:eastAsia="ja-JP"/>
              </w:rPr>
            </w:pPr>
          </w:p>
        </w:tc>
        <w:tc>
          <w:tcPr>
            <w:tcW w:w="4535" w:type="dxa"/>
          </w:tcPr>
          <w:p w14:paraId="46A90326" w14:textId="77777777" w:rsidR="00DC158E" w:rsidRPr="00DC158E" w:rsidRDefault="00DC158E" w:rsidP="003E1DBF">
            <w:pPr>
              <w:spacing w:after="120" w:line="264" w:lineRule="auto"/>
              <w:ind w:left="459"/>
              <w:jc w:val="both"/>
              <w:rPr>
                <w:rFonts w:eastAsia="STXinwei"/>
                <w:i w:val="0"/>
                <w:sz w:val="22"/>
                <w:szCs w:val="22"/>
                <w:lang w:eastAsia="ja-JP"/>
              </w:rPr>
            </w:pPr>
          </w:p>
        </w:tc>
      </w:tr>
      <w:tr w:rsidR="00DC158E" w:rsidRPr="00DC158E" w14:paraId="019D5C38" w14:textId="77777777" w:rsidTr="00F856C0">
        <w:tc>
          <w:tcPr>
            <w:tcW w:w="4962" w:type="dxa"/>
            <w:hideMark/>
          </w:tcPr>
          <w:p w14:paraId="32D589F0" w14:textId="77777777" w:rsidR="00DC158E" w:rsidRPr="00DC158E" w:rsidRDefault="00DC158E" w:rsidP="00DC158E">
            <w:pPr>
              <w:spacing w:after="120" w:line="264" w:lineRule="auto"/>
              <w:ind w:left="1134"/>
              <w:jc w:val="both"/>
              <w:rPr>
                <w:rFonts w:eastAsia="STXinwei"/>
                <w:i w:val="0"/>
                <w:sz w:val="22"/>
                <w:szCs w:val="22"/>
                <w:lang w:eastAsia="ja-JP"/>
              </w:rPr>
            </w:pPr>
            <w:r w:rsidRPr="00DC158E">
              <w:rPr>
                <w:rFonts w:eastAsia="STXinwei"/>
                <w:i w:val="0"/>
                <w:sz w:val="22"/>
                <w:szCs w:val="22"/>
                <w:lang w:eastAsia="ja-JP"/>
              </w:rPr>
              <w:t>Izvajalec:</w:t>
            </w:r>
          </w:p>
        </w:tc>
        <w:tc>
          <w:tcPr>
            <w:tcW w:w="4535" w:type="dxa"/>
            <w:hideMark/>
          </w:tcPr>
          <w:p w14:paraId="45199607" w14:textId="77777777" w:rsidR="00DC158E" w:rsidRPr="00DC158E" w:rsidRDefault="00DC158E" w:rsidP="003E1DBF">
            <w:pPr>
              <w:spacing w:after="120" w:line="264" w:lineRule="auto"/>
              <w:ind w:left="459"/>
              <w:jc w:val="both"/>
              <w:rPr>
                <w:rFonts w:eastAsia="STXinwei"/>
                <w:i w:val="0"/>
                <w:sz w:val="22"/>
                <w:szCs w:val="22"/>
                <w:lang w:eastAsia="ja-JP"/>
              </w:rPr>
            </w:pPr>
            <w:r w:rsidRPr="00DC158E">
              <w:rPr>
                <w:rFonts w:eastAsia="STXinwei"/>
                <w:i w:val="0"/>
                <w:sz w:val="22"/>
                <w:szCs w:val="22"/>
                <w:lang w:eastAsia="ja-JP"/>
              </w:rPr>
              <w:t>Naročnik:</w:t>
            </w:r>
          </w:p>
        </w:tc>
      </w:tr>
      <w:tr w:rsidR="00DC158E" w:rsidRPr="00DC158E" w14:paraId="4AE8B421" w14:textId="77777777" w:rsidTr="00F856C0">
        <w:tc>
          <w:tcPr>
            <w:tcW w:w="4962" w:type="dxa"/>
          </w:tcPr>
          <w:p w14:paraId="0CE78360" w14:textId="77777777" w:rsidR="00DC158E" w:rsidRPr="00DC158E" w:rsidRDefault="00DC158E" w:rsidP="00DC158E">
            <w:pPr>
              <w:spacing w:after="120" w:line="264" w:lineRule="auto"/>
              <w:ind w:left="1134"/>
              <w:rPr>
                <w:rFonts w:eastAsia="STXinwei"/>
                <w:i w:val="0"/>
                <w:sz w:val="22"/>
                <w:szCs w:val="22"/>
                <w:lang w:eastAsia="ja-JP"/>
              </w:rPr>
            </w:pPr>
          </w:p>
          <w:p w14:paraId="28A7A1BD" w14:textId="77777777" w:rsidR="00DC158E" w:rsidRPr="00DC158E" w:rsidRDefault="00DC158E" w:rsidP="00DC158E">
            <w:pPr>
              <w:spacing w:after="120" w:line="264" w:lineRule="auto"/>
              <w:ind w:left="1134"/>
              <w:rPr>
                <w:rFonts w:eastAsia="STXinwei"/>
                <w:i w:val="0"/>
                <w:sz w:val="22"/>
                <w:szCs w:val="22"/>
                <w:lang w:eastAsia="ja-JP"/>
              </w:rPr>
            </w:pPr>
            <w:r w:rsidRPr="00DC158E">
              <w:rPr>
                <w:rFonts w:eastAsia="STXinwei"/>
                <w:i w:val="0"/>
                <w:sz w:val="22"/>
                <w:szCs w:val="22"/>
                <w:lang w:eastAsia="ja-JP"/>
              </w:rPr>
              <w:t>Direktor</w:t>
            </w:r>
          </w:p>
          <w:p w14:paraId="41F4A6EA" w14:textId="77777777" w:rsidR="00DC158E" w:rsidRPr="00DC158E" w:rsidRDefault="00DC158E" w:rsidP="00DC158E">
            <w:pPr>
              <w:spacing w:after="120" w:line="264" w:lineRule="auto"/>
              <w:ind w:left="1134"/>
              <w:rPr>
                <w:rFonts w:eastAsia="STXinwei"/>
                <w:i w:val="0"/>
                <w:sz w:val="22"/>
                <w:szCs w:val="22"/>
                <w:lang w:eastAsia="ja-JP"/>
              </w:rPr>
            </w:pPr>
          </w:p>
        </w:tc>
        <w:tc>
          <w:tcPr>
            <w:tcW w:w="4535" w:type="dxa"/>
          </w:tcPr>
          <w:p w14:paraId="61B439A2" w14:textId="77777777" w:rsidR="00DC158E" w:rsidRPr="00DC158E" w:rsidRDefault="00DC158E" w:rsidP="003E1DBF">
            <w:pPr>
              <w:spacing w:after="120" w:line="264" w:lineRule="auto"/>
              <w:ind w:left="459"/>
              <w:rPr>
                <w:rFonts w:eastAsia="STXinwei"/>
                <w:b/>
                <w:i w:val="0"/>
                <w:sz w:val="22"/>
                <w:szCs w:val="22"/>
                <w:lang w:eastAsia="ja-JP"/>
              </w:rPr>
            </w:pPr>
            <w:r w:rsidRPr="00DC158E">
              <w:rPr>
                <w:rFonts w:eastAsia="STXinwei"/>
                <w:b/>
                <w:i w:val="0"/>
                <w:sz w:val="22"/>
                <w:szCs w:val="22"/>
                <w:lang w:eastAsia="ja-JP"/>
              </w:rPr>
              <w:t>MESTNA OBČINA LJUBLJANA</w:t>
            </w:r>
          </w:p>
          <w:p w14:paraId="5A13DD1B" w14:textId="77777777" w:rsidR="00DC158E" w:rsidRPr="00DC158E" w:rsidRDefault="00DC158E" w:rsidP="003E1DBF">
            <w:pPr>
              <w:spacing w:after="120" w:line="264" w:lineRule="auto"/>
              <w:ind w:left="459"/>
              <w:jc w:val="both"/>
              <w:rPr>
                <w:rFonts w:eastAsia="STXinwei"/>
                <w:i w:val="0"/>
                <w:sz w:val="22"/>
                <w:szCs w:val="22"/>
                <w:lang w:eastAsia="ja-JP"/>
              </w:rPr>
            </w:pPr>
          </w:p>
          <w:p w14:paraId="47164C2B" w14:textId="77777777" w:rsidR="00DC158E" w:rsidRPr="00DC158E" w:rsidRDefault="00DC158E" w:rsidP="003E1DBF">
            <w:pPr>
              <w:spacing w:after="120" w:line="264" w:lineRule="auto"/>
              <w:ind w:left="459"/>
              <w:jc w:val="both"/>
              <w:rPr>
                <w:rFonts w:eastAsia="STXinwei"/>
                <w:i w:val="0"/>
                <w:sz w:val="22"/>
                <w:szCs w:val="22"/>
                <w:lang w:eastAsia="ja-JP"/>
              </w:rPr>
            </w:pPr>
            <w:r w:rsidRPr="00DC158E">
              <w:rPr>
                <w:rFonts w:eastAsia="STXinwei"/>
                <w:i w:val="0"/>
                <w:sz w:val="22"/>
                <w:szCs w:val="22"/>
                <w:lang w:eastAsia="ja-JP"/>
              </w:rPr>
              <w:t>Župan</w:t>
            </w:r>
          </w:p>
          <w:p w14:paraId="3D74F506" w14:textId="77777777" w:rsidR="00DC158E" w:rsidRPr="00DC158E" w:rsidRDefault="00DC158E" w:rsidP="003E1DBF">
            <w:pPr>
              <w:spacing w:after="120" w:line="264" w:lineRule="auto"/>
              <w:ind w:left="459"/>
              <w:jc w:val="both"/>
              <w:rPr>
                <w:rFonts w:eastAsia="STXinwei"/>
                <w:b/>
                <w:i w:val="0"/>
                <w:sz w:val="22"/>
                <w:szCs w:val="22"/>
                <w:lang w:eastAsia="ja-JP"/>
              </w:rPr>
            </w:pPr>
            <w:r w:rsidRPr="00DC158E">
              <w:rPr>
                <w:rFonts w:eastAsia="STXinwei"/>
                <w:i w:val="0"/>
                <w:sz w:val="22"/>
                <w:szCs w:val="22"/>
                <w:lang w:eastAsia="ja-JP"/>
              </w:rPr>
              <w:t>Zoran Janković</w:t>
            </w:r>
          </w:p>
        </w:tc>
      </w:tr>
    </w:tbl>
    <w:p w14:paraId="5C5344BB" w14:textId="77777777" w:rsidR="00DC158E" w:rsidRPr="00DC158E" w:rsidRDefault="00DC158E" w:rsidP="00DC158E">
      <w:pPr>
        <w:spacing w:after="120" w:line="264" w:lineRule="auto"/>
        <w:jc w:val="both"/>
        <w:rPr>
          <w:rFonts w:eastAsia="STXinwei"/>
          <w:i w:val="0"/>
          <w:sz w:val="22"/>
          <w:szCs w:val="22"/>
          <w:lang w:eastAsia="ja-JP"/>
        </w:rPr>
      </w:pPr>
    </w:p>
    <w:p w14:paraId="0180A59C" w14:textId="77777777" w:rsidR="00DC158E" w:rsidRPr="00DC158E" w:rsidRDefault="00DC158E" w:rsidP="00DC158E">
      <w:pPr>
        <w:rPr>
          <w:rFonts w:ascii="Calibri" w:eastAsia="Calibri" w:hAnsi="Calibri"/>
          <w:i w:val="0"/>
          <w:sz w:val="22"/>
          <w:szCs w:val="22"/>
          <w:lang w:eastAsia="en-US"/>
        </w:rPr>
      </w:pPr>
    </w:p>
    <w:p w14:paraId="00293F90" w14:textId="77777777" w:rsidR="00F33419" w:rsidRPr="00F33419" w:rsidRDefault="00F33419" w:rsidP="00F33419">
      <w:pPr>
        <w:ind w:left="1134"/>
        <w:jc w:val="both"/>
        <w:rPr>
          <w:i w:val="0"/>
          <w:sz w:val="22"/>
          <w:szCs w:val="22"/>
        </w:rPr>
      </w:pPr>
    </w:p>
    <w:p w14:paraId="78C2930E" w14:textId="1F181E03" w:rsidR="002A50C1" w:rsidRDefault="002A50C1" w:rsidP="00ED0823">
      <w:pPr>
        <w:pStyle w:val="Glava"/>
        <w:tabs>
          <w:tab w:val="clear" w:pos="4536"/>
          <w:tab w:val="clear" w:pos="9072"/>
        </w:tabs>
        <w:rPr>
          <w:i w:val="0"/>
          <w:sz w:val="22"/>
          <w:szCs w:val="22"/>
        </w:rPr>
      </w:pPr>
    </w:p>
    <w:p w14:paraId="7B442BCF" w14:textId="4AC1ED3E" w:rsidR="00B50362" w:rsidRDefault="00B50362" w:rsidP="00ED0823">
      <w:pPr>
        <w:pStyle w:val="Glava"/>
        <w:tabs>
          <w:tab w:val="clear" w:pos="4536"/>
          <w:tab w:val="clear" w:pos="9072"/>
        </w:tabs>
        <w:rPr>
          <w:i w:val="0"/>
          <w:sz w:val="22"/>
          <w:szCs w:val="22"/>
        </w:rPr>
      </w:pPr>
    </w:p>
    <w:p w14:paraId="41F7B4A9" w14:textId="77777777" w:rsidR="003E1DBF" w:rsidRDefault="003E1DBF">
      <w:pPr>
        <w:rPr>
          <w:b/>
          <w:i w:val="0"/>
          <w:sz w:val="22"/>
          <w:szCs w:val="22"/>
        </w:rPr>
      </w:pPr>
      <w:r>
        <w:rPr>
          <w:b/>
          <w:i w:val="0"/>
          <w:sz w:val="22"/>
          <w:szCs w:val="22"/>
        </w:rPr>
        <w:br w:type="page"/>
      </w:r>
    </w:p>
    <w:p w14:paraId="5F2D5454" w14:textId="30D04BC6" w:rsidR="0080081D" w:rsidRPr="0079325B" w:rsidRDefault="0080081D" w:rsidP="0080081D">
      <w:pPr>
        <w:ind w:left="8496"/>
        <w:jc w:val="right"/>
        <w:rPr>
          <w:b/>
          <w:i w:val="0"/>
          <w:sz w:val="22"/>
          <w:szCs w:val="22"/>
        </w:rPr>
      </w:pPr>
      <w:r>
        <w:rPr>
          <w:b/>
          <w:i w:val="0"/>
          <w:sz w:val="22"/>
          <w:szCs w:val="22"/>
        </w:rPr>
        <w:lastRenderedPageBreak/>
        <w:t>PRILOGA D</w:t>
      </w:r>
    </w:p>
    <w:p w14:paraId="5396AB8E" w14:textId="0CCCDB41" w:rsidR="00ED0823" w:rsidRDefault="00ED0823" w:rsidP="00ED0823">
      <w:pPr>
        <w:pStyle w:val="Glava"/>
        <w:tabs>
          <w:tab w:val="clear" w:pos="4536"/>
          <w:tab w:val="clear" w:pos="9072"/>
        </w:tabs>
        <w:ind w:left="1080"/>
        <w:jc w:val="both"/>
        <w:rPr>
          <w:i w:val="0"/>
          <w:sz w:val="22"/>
          <w:szCs w:val="22"/>
        </w:rPr>
      </w:pPr>
    </w:p>
    <w:p w14:paraId="564044EB" w14:textId="77777777" w:rsidR="00ED0823" w:rsidRPr="00554526" w:rsidRDefault="00ED0823" w:rsidP="00ED0823">
      <w:pPr>
        <w:pStyle w:val="Glava"/>
        <w:tabs>
          <w:tab w:val="clear" w:pos="4536"/>
          <w:tab w:val="clear" w:pos="9072"/>
        </w:tabs>
        <w:ind w:left="1080"/>
        <w:jc w:val="center"/>
        <w:rPr>
          <w:b/>
          <w:i w:val="0"/>
          <w:sz w:val="28"/>
          <w:szCs w:val="28"/>
        </w:rPr>
      </w:pPr>
      <w:r w:rsidRPr="00554526">
        <w:rPr>
          <w:b/>
          <w:i w:val="0"/>
          <w:sz w:val="28"/>
          <w:szCs w:val="28"/>
        </w:rPr>
        <w:t>OBRAZEC ZAVAROVANJA ZA DOBRO IZVEDBO POGODBENIH OBVEZNOSTI PO EPGP-758</w:t>
      </w:r>
    </w:p>
    <w:p w14:paraId="7AA0DF82" w14:textId="77777777" w:rsidR="00ED0823" w:rsidRDefault="00ED0823" w:rsidP="00ED0823">
      <w:pPr>
        <w:rPr>
          <w:rFonts w:ascii="Arial" w:hAnsi="Arial" w:cs="Arial"/>
          <w:sz w:val="20"/>
        </w:rPr>
      </w:pPr>
    </w:p>
    <w:p w14:paraId="08AB6CE6" w14:textId="77777777" w:rsidR="00ED0823" w:rsidRPr="00CB7EE2" w:rsidRDefault="00ED0823" w:rsidP="00ED0823">
      <w:pPr>
        <w:rPr>
          <w:rFonts w:ascii="Arial" w:hAnsi="Arial" w:cs="Arial"/>
          <w:sz w:val="20"/>
        </w:rPr>
      </w:pPr>
    </w:p>
    <w:p w14:paraId="337D71F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Glava s podatki o garantu (zavarovalnici/banki) ali SWIFT ključ</w:t>
      </w:r>
    </w:p>
    <w:p w14:paraId="6E8A1CB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437BBE3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7D3C3C6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datum izdaje)</w:t>
      </w:r>
    </w:p>
    <w:p w14:paraId="0AE757F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826C9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dobro izvedbo pogodbenih obveznosti)</w:t>
      </w:r>
    </w:p>
    <w:p w14:paraId="33183E86"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42362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številka finančnega zavarovanja)</w:t>
      </w:r>
    </w:p>
    <w:p w14:paraId="1C9942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3E8F6FE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FC41AC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14315E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5AD5807"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616D518"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naročnika javnega naročila)</w:t>
      </w:r>
    </w:p>
    <w:p w14:paraId="54F9B74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AFA3761" w14:textId="68483135"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B4FEC">
        <w:rPr>
          <w:b/>
          <w:i w:val="0"/>
          <w:sz w:val="22"/>
          <w:szCs w:val="22"/>
        </w:rPr>
        <w:t xml:space="preserve">OSNOVNI POSEL: </w:t>
      </w:r>
      <w:r w:rsidR="00F30E76" w:rsidRPr="005B4FEC">
        <w:rPr>
          <w:i w:val="0"/>
          <w:sz w:val="22"/>
          <w:szCs w:val="22"/>
        </w:rPr>
        <w:t xml:space="preserve">obveznost naročnika zavarovanja iz pogodbe št.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 št. dok. DS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z dne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(vpiše se številko pogodbe ter številko dokumenta in datum pogodbe) za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noProof/>
          <w:sz w:val="22"/>
          <w:szCs w:val="22"/>
        </w:rPr>
        <w:t> </w:t>
      </w:r>
      <w:r w:rsidR="00F30E76" w:rsidRPr="005B4FEC">
        <w:rPr>
          <w:i w:val="0"/>
          <w:sz w:val="22"/>
          <w:szCs w:val="22"/>
        </w:rPr>
        <w:fldChar w:fldCharType="end"/>
      </w:r>
      <w:r w:rsidR="00F30E76" w:rsidRPr="005B4FEC">
        <w:rPr>
          <w:i w:val="0"/>
          <w:sz w:val="22"/>
          <w:szCs w:val="22"/>
        </w:rPr>
        <w:t xml:space="preserve"> (vpiše se predmet javnega naročila), sklenjene med Upravičencem               in  Naročnikom zavarovanja</w:t>
      </w:r>
      <w:r w:rsidRPr="00554526">
        <w:rPr>
          <w:i w:val="0"/>
          <w:sz w:val="22"/>
          <w:szCs w:val="22"/>
        </w:rPr>
        <w:t xml:space="preserve">                          </w:t>
      </w:r>
    </w:p>
    <w:p w14:paraId="3C2B4A5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63D0F8F3"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62EB655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7B9B4CA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(nobena/navede se listina)</w:t>
      </w:r>
    </w:p>
    <w:p w14:paraId="0FD8E6F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F22012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26920F94"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C6C6A45"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(navede se SWIFT naslova garanta)</w:t>
      </w:r>
    </w:p>
    <w:p w14:paraId="7635BA2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634136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w:t>
      </w:r>
    </w:p>
    <w:p w14:paraId="16D96C8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Ne glede na navedeno, se predložitev papirnih listin lahko opravi v katerikoli podružnici garanta na območju Republike Slovenije.</w:t>
      </w:r>
      <w:r w:rsidRPr="00554526" w:rsidDel="00D4087F">
        <w:rPr>
          <w:i w:val="0"/>
          <w:sz w:val="22"/>
          <w:szCs w:val="22"/>
        </w:rPr>
        <w:t xml:space="preserve"> </w:t>
      </w:r>
    </w:p>
    <w:p w14:paraId="2E243DA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 xml:space="preserve">  </w:t>
      </w:r>
    </w:p>
    <w:p w14:paraId="3F5EBAC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30309FEA"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5473A741"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73E43AE2"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b/>
          <w:i w:val="0"/>
          <w:sz w:val="22"/>
          <w:szCs w:val="22"/>
        </w:rPr>
      </w:pPr>
    </w:p>
    <w:p w14:paraId="15B3DAE1" w14:textId="77777777" w:rsidR="00ED0823" w:rsidRPr="00554526" w:rsidRDefault="00ED0823" w:rsidP="00ED0823">
      <w:pPr>
        <w:ind w:left="1134"/>
        <w:jc w:val="both"/>
        <w:rPr>
          <w:i w:val="0"/>
          <w:sz w:val="22"/>
          <w:szCs w:val="22"/>
        </w:rPr>
      </w:pPr>
      <w:r w:rsidRPr="00554526">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14:paraId="2FE09712" w14:textId="77777777" w:rsidR="00ED0823" w:rsidRPr="00554526" w:rsidRDefault="00ED0823" w:rsidP="00ED0823">
      <w:pPr>
        <w:ind w:left="1134"/>
        <w:jc w:val="both"/>
        <w:rPr>
          <w:i w:val="0"/>
          <w:sz w:val="22"/>
          <w:szCs w:val="22"/>
        </w:rPr>
      </w:pPr>
    </w:p>
    <w:p w14:paraId="56106342" w14:textId="77777777" w:rsidR="00ED0823" w:rsidRPr="00554526" w:rsidRDefault="00ED0823" w:rsidP="00ED0823">
      <w:pPr>
        <w:ind w:left="1134"/>
        <w:jc w:val="both"/>
        <w:rPr>
          <w:i w:val="0"/>
          <w:sz w:val="22"/>
          <w:szCs w:val="22"/>
        </w:rPr>
      </w:pPr>
      <w:r w:rsidRPr="00554526">
        <w:rPr>
          <w:i w:val="0"/>
          <w:sz w:val="22"/>
          <w:szCs w:val="22"/>
        </w:rPr>
        <w:lastRenderedPageBreak/>
        <w:t>Katerokoli zahtevo za plačilo po tem zavarovanju moramo prejeti na datum veljavnosti zavarovanja ali pred njim v zgoraj navedenem kraju predložitve.</w:t>
      </w:r>
    </w:p>
    <w:p w14:paraId="4DBCAD06" w14:textId="77777777" w:rsidR="00ED0823" w:rsidRPr="00554526" w:rsidRDefault="00ED0823" w:rsidP="00ED0823">
      <w:pPr>
        <w:ind w:left="1134"/>
        <w:jc w:val="both"/>
        <w:rPr>
          <w:i w:val="0"/>
          <w:sz w:val="22"/>
          <w:szCs w:val="22"/>
        </w:rPr>
      </w:pPr>
    </w:p>
    <w:p w14:paraId="5A46950C" w14:textId="77777777" w:rsidR="00ED0823" w:rsidRPr="00554526" w:rsidRDefault="00ED0823" w:rsidP="00ED0823">
      <w:pPr>
        <w:ind w:left="1134"/>
        <w:jc w:val="both"/>
        <w:rPr>
          <w:i w:val="0"/>
          <w:sz w:val="22"/>
          <w:szCs w:val="22"/>
        </w:rPr>
      </w:pPr>
      <w:r w:rsidRPr="00554526">
        <w:rPr>
          <w:i w:val="0"/>
          <w:sz w:val="22"/>
          <w:szCs w:val="22"/>
        </w:rPr>
        <w:t>Morebitne spore v zvezi s tem zavarovanjem rešuje stvarno pristojno sodišče v Ljubljani po slovenskem pravu.</w:t>
      </w:r>
    </w:p>
    <w:p w14:paraId="60D0CD57" w14:textId="77777777" w:rsidR="00ED0823" w:rsidRPr="00554526" w:rsidRDefault="00ED0823" w:rsidP="00ED0823">
      <w:pPr>
        <w:ind w:left="1134"/>
        <w:jc w:val="both"/>
        <w:rPr>
          <w:i w:val="0"/>
          <w:sz w:val="22"/>
          <w:szCs w:val="22"/>
        </w:rPr>
      </w:pPr>
    </w:p>
    <w:p w14:paraId="45627698" w14:textId="77777777" w:rsidR="00ED0823" w:rsidRPr="00554526" w:rsidRDefault="00ED0823" w:rsidP="00ED0823">
      <w:pPr>
        <w:ind w:left="1134"/>
        <w:jc w:val="both"/>
        <w:rPr>
          <w:i w:val="0"/>
          <w:sz w:val="22"/>
          <w:szCs w:val="22"/>
        </w:rPr>
      </w:pPr>
      <w:r w:rsidRPr="00554526">
        <w:rPr>
          <w:i w:val="0"/>
          <w:sz w:val="22"/>
          <w:szCs w:val="22"/>
        </w:rPr>
        <w:t>Za to zavarovanje veljajo Enotna pravila za garancije na poziv (EPGP) revizija iz leta 2010, izdana pri MTZ pod št. 758.</w:t>
      </w:r>
    </w:p>
    <w:p w14:paraId="6D6C85F3" w14:textId="77777777" w:rsidR="00ED0823" w:rsidRDefault="00ED0823" w:rsidP="00ED0823">
      <w:pPr>
        <w:ind w:left="1134"/>
        <w:jc w:val="both"/>
        <w:rPr>
          <w:rFonts w:ascii="Arial" w:hAnsi="Arial" w:cs="Arial"/>
          <w:sz w:val="20"/>
        </w:rPr>
      </w:pPr>
    </w:p>
    <w:p w14:paraId="459B0A53" w14:textId="77777777" w:rsidR="00DD50C8" w:rsidRPr="00CB7EE2" w:rsidRDefault="00DD50C8" w:rsidP="00ED0823">
      <w:pPr>
        <w:ind w:left="1134"/>
        <w:jc w:val="both"/>
        <w:rPr>
          <w:rFonts w:ascii="Arial" w:hAnsi="Arial" w:cs="Arial"/>
          <w:sz w:val="20"/>
        </w:rPr>
      </w:pPr>
    </w:p>
    <w:p w14:paraId="29FAA6F9"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0FE454EF" w14:textId="77777777" w:rsidR="00DD50C8" w:rsidRPr="00554526"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125170BF" w14:textId="77777777" w:rsidR="00ED0823" w:rsidRPr="0079325B" w:rsidRDefault="00ED0823" w:rsidP="00ED0823">
      <w:pPr>
        <w:pStyle w:val="Glava"/>
        <w:tabs>
          <w:tab w:val="clear" w:pos="4536"/>
          <w:tab w:val="clear" w:pos="9072"/>
        </w:tabs>
        <w:ind w:left="1080"/>
        <w:jc w:val="both"/>
        <w:rPr>
          <w:i w:val="0"/>
          <w:sz w:val="22"/>
          <w:szCs w:val="22"/>
        </w:rPr>
      </w:pPr>
    </w:p>
    <w:p w14:paraId="595F015D" w14:textId="77777777" w:rsidR="00ED0823" w:rsidRPr="0079325B" w:rsidRDefault="00ED0823" w:rsidP="00ED0823">
      <w:pPr>
        <w:pStyle w:val="Glava"/>
        <w:tabs>
          <w:tab w:val="clear" w:pos="4536"/>
          <w:tab w:val="clear" w:pos="9072"/>
        </w:tabs>
        <w:jc w:val="both"/>
        <w:rPr>
          <w:i w:val="0"/>
          <w:sz w:val="22"/>
          <w:szCs w:val="22"/>
        </w:rPr>
      </w:pPr>
    </w:p>
    <w:p w14:paraId="2CC42C8C" w14:textId="77777777" w:rsidR="00ED0823" w:rsidRPr="0079325B" w:rsidRDefault="00ED0823" w:rsidP="00ED0823">
      <w:pPr>
        <w:pStyle w:val="Glava"/>
        <w:tabs>
          <w:tab w:val="clear" w:pos="4536"/>
          <w:tab w:val="clear" w:pos="9072"/>
        </w:tabs>
        <w:jc w:val="both"/>
        <w:rPr>
          <w:i w:val="0"/>
          <w:sz w:val="22"/>
          <w:szCs w:val="22"/>
        </w:rPr>
      </w:pPr>
    </w:p>
    <w:p w14:paraId="7CEDAF94" w14:textId="77777777" w:rsidR="00ED0823" w:rsidRDefault="00ED0823" w:rsidP="00ED0823">
      <w:pPr>
        <w:pStyle w:val="Glava"/>
        <w:tabs>
          <w:tab w:val="clear" w:pos="4536"/>
          <w:tab w:val="clear" w:pos="9072"/>
        </w:tabs>
        <w:jc w:val="both"/>
        <w:rPr>
          <w:i w:val="0"/>
          <w:sz w:val="22"/>
          <w:szCs w:val="22"/>
        </w:rPr>
      </w:pPr>
    </w:p>
    <w:p w14:paraId="4575ADDC" w14:textId="77777777" w:rsidR="00ED0823" w:rsidRDefault="00ED0823" w:rsidP="00ED0823">
      <w:pPr>
        <w:pStyle w:val="Glava"/>
        <w:tabs>
          <w:tab w:val="clear" w:pos="4536"/>
          <w:tab w:val="clear" w:pos="9072"/>
        </w:tabs>
        <w:jc w:val="both"/>
        <w:rPr>
          <w:i w:val="0"/>
          <w:sz w:val="22"/>
          <w:szCs w:val="22"/>
        </w:rPr>
      </w:pPr>
    </w:p>
    <w:p w14:paraId="4E9BBCBE" w14:textId="77777777" w:rsidR="00ED0823" w:rsidRDefault="00ED0823" w:rsidP="00ED0823">
      <w:pPr>
        <w:pStyle w:val="Glava"/>
        <w:tabs>
          <w:tab w:val="clear" w:pos="4536"/>
          <w:tab w:val="clear" w:pos="9072"/>
        </w:tabs>
        <w:jc w:val="both"/>
        <w:rPr>
          <w:i w:val="0"/>
          <w:sz w:val="22"/>
          <w:szCs w:val="22"/>
        </w:rPr>
      </w:pPr>
    </w:p>
    <w:p w14:paraId="47A4AD79" w14:textId="77777777" w:rsidR="00ED0823" w:rsidRDefault="00ED0823" w:rsidP="00ED0823">
      <w:pPr>
        <w:pStyle w:val="Glava"/>
        <w:tabs>
          <w:tab w:val="clear" w:pos="4536"/>
          <w:tab w:val="clear" w:pos="9072"/>
        </w:tabs>
        <w:jc w:val="both"/>
        <w:rPr>
          <w:i w:val="0"/>
          <w:sz w:val="22"/>
          <w:szCs w:val="22"/>
        </w:rPr>
      </w:pPr>
    </w:p>
    <w:p w14:paraId="139FDCBE" w14:textId="77777777" w:rsidR="00ED0823" w:rsidRDefault="00ED0823" w:rsidP="00ED0823">
      <w:pPr>
        <w:pStyle w:val="Glava"/>
        <w:tabs>
          <w:tab w:val="clear" w:pos="4536"/>
          <w:tab w:val="clear" w:pos="9072"/>
        </w:tabs>
        <w:jc w:val="both"/>
        <w:rPr>
          <w:i w:val="0"/>
          <w:sz w:val="22"/>
          <w:szCs w:val="22"/>
        </w:rPr>
      </w:pPr>
    </w:p>
    <w:p w14:paraId="76E41A12" w14:textId="77777777" w:rsidR="00ED0823" w:rsidRDefault="00ED0823" w:rsidP="00ED0823">
      <w:pPr>
        <w:pStyle w:val="Glava"/>
        <w:tabs>
          <w:tab w:val="clear" w:pos="4536"/>
          <w:tab w:val="clear" w:pos="9072"/>
        </w:tabs>
        <w:jc w:val="both"/>
        <w:rPr>
          <w:i w:val="0"/>
          <w:sz w:val="22"/>
          <w:szCs w:val="22"/>
        </w:rPr>
      </w:pPr>
    </w:p>
    <w:p w14:paraId="27C91575" w14:textId="77777777" w:rsidR="00ED0823" w:rsidRDefault="00ED0823" w:rsidP="00ED0823">
      <w:pPr>
        <w:pStyle w:val="Glava"/>
        <w:tabs>
          <w:tab w:val="clear" w:pos="4536"/>
          <w:tab w:val="clear" w:pos="9072"/>
        </w:tabs>
        <w:jc w:val="both"/>
        <w:rPr>
          <w:i w:val="0"/>
          <w:sz w:val="22"/>
          <w:szCs w:val="22"/>
        </w:rPr>
      </w:pPr>
    </w:p>
    <w:p w14:paraId="6848F927" w14:textId="77777777" w:rsidR="00ED0823" w:rsidRDefault="00ED0823" w:rsidP="00ED0823">
      <w:pPr>
        <w:pStyle w:val="Glava"/>
        <w:tabs>
          <w:tab w:val="clear" w:pos="4536"/>
          <w:tab w:val="clear" w:pos="9072"/>
        </w:tabs>
        <w:jc w:val="both"/>
        <w:rPr>
          <w:i w:val="0"/>
          <w:sz w:val="22"/>
          <w:szCs w:val="22"/>
        </w:rPr>
      </w:pPr>
    </w:p>
    <w:p w14:paraId="528B2A3A" w14:textId="77777777" w:rsidR="00ED0823" w:rsidRDefault="00ED0823" w:rsidP="00ED0823">
      <w:pPr>
        <w:pStyle w:val="Glava"/>
        <w:tabs>
          <w:tab w:val="clear" w:pos="4536"/>
          <w:tab w:val="clear" w:pos="9072"/>
        </w:tabs>
        <w:jc w:val="both"/>
        <w:rPr>
          <w:i w:val="0"/>
          <w:sz w:val="22"/>
          <w:szCs w:val="22"/>
        </w:rPr>
      </w:pPr>
    </w:p>
    <w:p w14:paraId="3FDFE3D6" w14:textId="77777777" w:rsidR="00ED0823" w:rsidRDefault="00ED0823" w:rsidP="00ED0823">
      <w:pPr>
        <w:pStyle w:val="Glava"/>
        <w:tabs>
          <w:tab w:val="clear" w:pos="4536"/>
          <w:tab w:val="clear" w:pos="9072"/>
        </w:tabs>
        <w:jc w:val="both"/>
        <w:rPr>
          <w:i w:val="0"/>
          <w:sz w:val="22"/>
          <w:szCs w:val="22"/>
        </w:rPr>
      </w:pPr>
    </w:p>
    <w:p w14:paraId="0B3470BF" w14:textId="77777777" w:rsidR="00ED0823" w:rsidRDefault="00ED0823" w:rsidP="00ED0823">
      <w:pPr>
        <w:pStyle w:val="Glava"/>
        <w:tabs>
          <w:tab w:val="clear" w:pos="4536"/>
          <w:tab w:val="clear" w:pos="9072"/>
        </w:tabs>
        <w:jc w:val="both"/>
        <w:rPr>
          <w:i w:val="0"/>
          <w:sz w:val="22"/>
          <w:szCs w:val="22"/>
        </w:rPr>
      </w:pPr>
    </w:p>
    <w:p w14:paraId="75D6075B" w14:textId="77777777" w:rsidR="00ED0823" w:rsidRDefault="00ED0823" w:rsidP="00ED0823">
      <w:pPr>
        <w:pStyle w:val="Glava"/>
        <w:tabs>
          <w:tab w:val="clear" w:pos="4536"/>
          <w:tab w:val="clear" w:pos="9072"/>
        </w:tabs>
        <w:jc w:val="both"/>
        <w:rPr>
          <w:i w:val="0"/>
          <w:sz w:val="22"/>
          <w:szCs w:val="22"/>
        </w:rPr>
      </w:pPr>
    </w:p>
    <w:p w14:paraId="2EE52233" w14:textId="77777777" w:rsidR="00ED0823" w:rsidRDefault="00ED0823" w:rsidP="00ED0823">
      <w:pPr>
        <w:pStyle w:val="Glava"/>
        <w:tabs>
          <w:tab w:val="clear" w:pos="4536"/>
          <w:tab w:val="clear" w:pos="9072"/>
        </w:tabs>
        <w:jc w:val="both"/>
        <w:rPr>
          <w:i w:val="0"/>
          <w:sz w:val="22"/>
          <w:szCs w:val="22"/>
        </w:rPr>
      </w:pPr>
    </w:p>
    <w:p w14:paraId="275DC6FC" w14:textId="77777777" w:rsidR="00ED0823" w:rsidRDefault="00ED0823" w:rsidP="00ED0823">
      <w:pPr>
        <w:pStyle w:val="Glava"/>
        <w:tabs>
          <w:tab w:val="clear" w:pos="4536"/>
          <w:tab w:val="clear" w:pos="9072"/>
        </w:tabs>
        <w:jc w:val="both"/>
        <w:rPr>
          <w:i w:val="0"/>
          <w:sz w:val="22"/>
          <w:szCs w:val="22"/>
        </w:rPr>
      </w:pPr>
    </w:p>
    <w:p w14:paraId="53A77DD3" w14:textId="77777777" w:rsidR="00ED0823" w:rsidRDefault="00ED0823" w:rsidP="00ED0823">
      <w:pPr>
        <w:pStyle w:val="Glava"/>
        <w:tabs>
          <w:tab w:val="clear" w:pos="4536"/>
          <w:tab w:val="clear" w:pos="9072"/>
        </w:tabs>
        <w:jc w:val="both"/>
        <w:rPr>
          <w:i w:val="0"/>
          <w:sz w:val="22"/>
          <w:szCs w:val="22"/>
        </w:rPr>
      </w:pPr>
    </w:p>
    <w:p w14:paraId="5B92DE0B" w14:textId="77777777" w:rsidR="00ED0823" w:rsidRDefault="00ED0823" w:rsidP="00ED0823">
      <w:pPr>
        <w:pStyle w:val="Glava"/>
        <w:tabs>
          <w:tab w:val="clear" w:pos="4536"/>
          <w:tab w:val="clear" w:pos="9072"/>
        </w:tabs>
        <w:jc w:val="both"/>
        <w:rPr>
          <w:i w:val="0"/>
          <w:sz w:val="22"/>
          <w:szCs w:val="22"/>
        </w:rPr>
      </w:pPr>
    </w:p>
    <w:p w14:paraId="2C5D3665" w14:textId="77777777" w:rsidR="00ED0823" w:rsidRDefault="00ED0823" w:rsidP="00ED0823">
      <w:pPr>
        <w:pStyle w:val="Glava"/>
        <w:tabs>
          <w:tab w:val="clear" w:pos="4536"/>
          <w:tab w:val="clear" w:pos="9072"/>
        </w:tabs>
        <w:jc w:val="both"/>
        <w:rPr>
          <w:i w:val="0"/>
          <w:sz w:val="22"/>
          <w:szCs w:val="22"/>
        </w:rPr>
      </w:pPr>
    </w:p>
    <w:p w14:paraId="0EFC97D6" w14:textId="77777777" w:rsidR="00ED0823" w:rsidRDefault="00ED0823" w:rsidP="00ED0823">
      <w:pPr>
        <w:pStyle w:val="Glava"/>
        <w:tabs>
          <w:tab w:val="clear" w:pos="4536"/>
          <w:tab w:val="clear" w:pos="9072"/>
        </w:tabs>
        <w:jc w:val="both"/>
        <w:rPr>
          <w:i w:val="0"/>
          <w:sz w:val="22"/>
          <w:szCs w:val="22"/>
        </w:rPr>
      </w:pPr>
    </w:p>
    <w:p w14:paraId="0B59A9BD" w14:textId="77777777" w:rsidR="00ED0823" w:rsidRDefault="00ED0823" w:rsidP="00ED0823">
      <w:pPr>
        <w:pStyle w:val="Glava"/>
        <w:tabs>
          <w:tab w:val="clear" w:pos="4536"/>
          <w:tab w:val="clear" w:pos="9072"/>
        </w:tabs>
        <w:jc w:val="both"/>
        <w:rPr>
          <w:i w:val="0"/>
          <w:sz w:val="22"/>
          <w:szCs w:val="22"/>
        </w:rPr>
      </w:pPr>
    </w:p>
    <w:p w14:paraId="09D16598" w14:textId="77777777" w:rsidR="00ED0823" w:rsidRDefault="00ED0823" w:rsidP="00ED0823">
      <w:pPr>
        <w:pStyle w:val="Glava"/>
        <w:tabs>
          <w:tab w:val="clear" w:pos="4536"/>
          <w:tab w:val="clear" w:pos="9072"/>
        </w:tabs>
        <w:jc w:val="both"/>
        <w:rPr>
          <w:i w:val="0"/>
          <w:sz w:val="22"/>
          <w:szCs w:val="22"/>
        </w:rPr>
      </w:pPr>
    </w:p>
    <w:p w14:paraId="413338F5" w14:textId="77777777" w:rsidR="00ED0823" w:rsidRDefault="00ED0823" w:rsidP="00ED0823">
      <w:pPr>
        <w:pStyle w:val="Glava"/>
        <w:tabs>
          <w:tab w:val="clear" w:pos="4536"/>
          <w:tab w:val="clear" w:pos="9072"/>
        </w:tabs>
        <w:jc w:val="both"/>
        <w:rPr>
          <w:i w:val="0"/>
          <w:sz w:val="22"/>
          <w:szCs w:val="22"/>
        </w:rPr>
      </w:pPr>
    </w:p>
    <w:p w14:paraId="651CE671" w14:textId="77777777" w:rsidR="00ED0823" w:rsidRDefault="00ED0823" w:rsidP="00ED0823">
      <w:pPr>
        <w:pStyle w:val="Glava"/>
        <w:tabs>
          <w:tab w:val="clear" w:pos="4536"/>
          <w:tab w:val="clear" w:pos="9072"/>
        </w:tabs>
        <w:jc w:val="both"/>
        <w:rPr>
          <w:i w:val="0"/>
          <w:sz w:val="22"/>
          <w:szCs w:val="22"/>
        </w:rPr>
      </w:pPr>
    </w:p>
    <w:p w14:paraId="20C17C48" w14:textId="77777777" w:rsidR="00ED0823" w:rsidRDefault="00ED0823" w:rsidP="00ED0823">
      <w:pPr>
        <w:pStyle w:val="Glava"/>
        <w:tabs>
          <w:tab w:val="clear" w:pos="4536"/>
          <w:tab w:val="clear" w:pos="9072"/>
        </w:tabs>
        <w:jc w:val="both"/>
        <w:rPr>
          <w:i w:val="0"/>
          <w:sz w:val="22"/>
          <w:szCs w:val="22"/>
        </w:rPr>
      </w:pPr>
    </w:p>
    <w:p w14:paraId="39C999F8" w14:textId="77777777" w:rsidR="00ED0823" w:rsidRDefault="00ED0823" w:rsidP="00ED0823">
      <w:pPr>
        <w:pStyle w:val="Glava"/>
        <w:tabs>
          <w:tab w:val="clear" w:pos="4536"/>
          <w:tab w:val="clear" w:pos="9072"/>
        </w:tabs>
        <w:jc w:val="both"/>
        <w:rPr>
          <w:i w:val="0"/>
          <w:sz w:val="22"/>
          <w:szCs w:val="22"/>
        </w:rPr>
      </w:pPr>
    </w:p>
    <w:p w14:paraId="06248156" w14:textId="77777777" w:rsidR="00ED0823" w:rsidRDefault="00ED0823" w:rsidP="00ED0823">
      <w:pPr>
        <w:pStyle w:val="Glava"/>
        <w:tabs>
          <w:tab w:val="clear" w:pos="4536"/>
          <w:tab w:val="clear" w:pos="9072"/>
        </w:tabs>
        <w:jc w:val="both"/>
        <w:rPr>
          <w:i w:val="0"/>
          <w:sz w:val="22"/>
          <w:szCs w:val="22"/>
        </w:rPr>
      </w:pPr>
    </w:p>
    <w:p w14:paraId="4182633C" w14:textId="77777777" w:rsidR="00ED0823" w:rsidRDefault="00ED0823" w:rsidP="00ED0823">
      <w:pPr>
        <w:pStyle w:val="Glava"/>
        <w:tabs>
          <w:tab w:val="clear" w:pos="4536"/>
          <w:tab w:val="clear" w:pos="9072"/>
        </w:tabs>
        <w:jc w:val="both"/>
        <w:rPr>
          <w:i w:val="0"/>
          <w:sz w:val="22"/>
          <w:szCs w:val="22"/>
        </w:rPr>
      </w:pPr>
    </w:p>
    <w:p w14:paraId="4225C7F8" w14:textId="77777777" w:rsidR="00ED0823" w:rsidRDefault="00ED0823" w:rsidP="00ED0823">
      <w:pPr>
        <w:pStyle w:val="Glava"/>
        <w:tabs>
          <w:tab w:val="clear" w:pos="4536"/>
          <w:tab w:val="clear" w:pos="9072"/>
        </w:tabs>
        <w:jc w:val="both"/>
        <w:rPr>
          <w:i w:val="0"/>
          <w:sz w:val="22"/>
          <w:szCs w:val="22"/>
        </w:rPr>
      </w:pPr>
    </w:p>
    <w:p w14:paraId="3E754066" w14:textId="77777777" w:rsidR="00ED0823" w:rsidRDefault="00ED0823" w:rsidP="00ED0823">
      <w:pPr>
        <w:pStyle w:val="Glava"/>
        <w:tabs>
          <w:tab w:val="clear" w:pos="4536"/>
          <w:tab w:val="clear" w:pos="9072"/>
        </w:tabs>
        <w:jc w:val="both"/>
        <w:rPr>
          <w:i w:val="0"/>
          <w:sz w:val="22"/>
          <w:szCs w:val="22"/>
        </w:rPr>
      </w:pPr>
    </w:p>
    <w:p w14:paraId="33345196" w14:textId="77777777" w:rsidR="00ED0823" w:rsidRDefault="00ED0823" w:rsidP="00ED0823">
      <w:pPr>
        <w:pStyle w:val="Glava"/>
        <w:tabs>
          <w:tab w:val="clear" w:pos="4536"/>
          <w:tab w:val="clear" w:pos="9072"/>
        </w:tabs>
        <w:jc w:val="both"/>
        <w:rPr>
          <w:i w:val="0"/>
          <w:sz w:val="22"/>
          <w:szCs w:val="22"/>
        </w:rPr>
      </w:pPr>
    </w:p>
    <w:p w14:paraId="792ABABC" w14:textId="77777777" w:rsidR="00ED0823" w:rsidRDefault="00ED0823" w:rsidP="00ED0823">
      <w:pPr>
        <w:pStyle w:val="Glava"/>
        <w:tabs>
          <w:tab w:val="clear" w:pos="4536"/>
          <w:tab w:val="clear" w:pos="9072"/>
        </w:tabs>
        <w:jc w:val="both"/>
        <w:rPr>
          <w:i w:val="0"/>
          <w:sz w:val="22"/>
          <w:szCs w:val="22"/>
        </w:rPr>
      </w:pPr>
    </w:p>
    <w:p w14:paraId="774AB6EE" w14:textId="77777777" w:rsidR="00ED0823" w:rsidRDefault="00ED0823" w:rsidP="00ED0823">
      <w:pPr>
        <w:pStyle w:val="Glava"/>
        <w:tabs>
          <w:tab w:val="clear" w:pos="4536"/>
          <w:tab w:val="clear" w:pos="9072"/>
        </w:tabs>
        <w:jc w:val="both"/>
        <w:rPr>
          <w:i w:val="0"/>
          <w:sz w:val="22"/>
          <w:szCs w:val="22"/>
        </w:rPr>
      </w:pPr>
    </w:p>
    <w:p w14:paraId="0858B363" w14:textId="77777777" w:rsidR="00ED0823" w:rsidRDefault="00ED0823" w:rsidP="00ED0823">
      <w:pPr>
        <w:pStyle w:val="Glava"/>
        <w:tabs>
          <w:tab w:val="clear" w:pos="4536"/>
          <w:tab w:val="clear" w:pos="9072"/>
        </w:tabs>
        <w:jc w:val="both"/>
        <w:rPr>
          <w:i w:val="0"/>
          <w:sz w:val="22"/>
          <w:szCs w:val="22"/>
        </w:rPr>
      </w:pPr>
    </w:p>
    <w:p w14:paraId="4DE6983C" w14:textId="77777777" w:rsidR="00ED0823" w:rsidRDefault="00ED0823" w:rsidP="00ED0823">
      <w:pPr>
        <w:pStyle w:val="Glava"/>
        <w:tabs>
          <w:tab w:val="clear" w:pos="4536"/>
          <w:tab w:val="clear" w:pos="9072"/>
        </w:tabs>
        <w:jc w:val="both"/>
        <w:rPr>
          <w:i w:val="0"/>
          <w:sz w:val="22"/>
          <w:szCs w:val="22"/>
        </w:rPr>
      </w:pPr>
    </w:p>
    <w:p w14:paraId="226B0346" w14:textId="77777777" w:rsidR="00ED0823" w:rsidRDefault="00ED0823" w:rsidP="00ED0823">
      <w:pPr>
        <w:pStyle w:val="Glava"/>
        <w:tabs>
          <w:tab w:val="clear" w:pos="4536"/>
          <w:tab w:val="clear" w:pos="9072"/>
        </w:tabs>
        <w:jc w:val="both"/>
        <w:rPr>
          <w:i w:val="0"/>
          <w:sz w:val="22"/>
          <w:szCs w:val="22"/>
        </w:rPr>
      </w:pPr>
    </w:p>
    <w:p w14:paraId="7E696739" w14:textId="77777777" w:rsidR="00ED0823" w:rsidRDefault="00ED0823" w:rsidP="00ED0823">
      <w:pPr>
        <w:pStyle w:val="Glava"/>
        <w:tabs>
          <w:tab w:val="clear" w:pos="4536"/>
          <w:tab w:val="clear" w:pos="9072"/>
        </w:tabs>
        <w:jc w:val="both"/>
        <w:rPr>
          <w:i w:val="0"/>
          <w:sz w:val="22"/>
          <w:szCs w:val="22"/>
        </w:rPr>
      </w:pPr>
    </w:p>
    <w:p w14:paraId="2CA9EAE5" w14:textId="77777777" w:rsidR="00ED0823" w:rsidRDefault="00ED0823" w:rsidP="00ED0823">
      <w:pPr>
        <w:pStyle w:val="Glava"/>
        <w:tabs>
          <w:tab w:val="clear" w:pos="4536"/>
          <w:tab w:val="clear" w:pos="9072"/>
        </w:tabs>
        <w:jc w:val="both"/>
        <w:rPr>
          <w:i w:val="0"/>
          <w:sz w:val="22"/>
          <w:szCs w:val="22"/>
        </w:rPr>
      </w:pPr>
    </w:p>
    <w:p w14:paraId="0DA53055" w14:textId="722F585F" w:rsidR="00ED0823" w:rsidRDefault="00ED0823" w:rsidP="00ED0823">
      <w:pPr>
        <w:pStyle w:val="Glava"/>
        <w:tabs>
          <w:tab w:val="clear" w:pos="4536"/>
          <w:tab w:val="clear" w:pos="9072"/>
        </w:tabs>
        <w:jc w:val="both"/>
        <w:rPr>
          <w:i w:val="0"/>
          <w:sz w:val="22"/>
          <w:szCs w:val="22"/>
        </w:rPr>
      </w:pPr>
    </w:p>
    <w:p w14:paraId="1D5E2A3A" w14:textId="77777777" w:rsidR="00F30E76" w:rsidRDefault="00F30E76" w:rsidP="00ED0823">
      <w:pPr>
        <w:pStyle w:val="Glava"/>
        <w:tabs>
          <w:tab w:val="clear" w:pos="4536"/>
          <w:tab w:val="clear" w:pos="9072"/>
        </w:tabs>
        <w:jc w:val="both"/>
        <w:rPr>
          <w:i w:val="0"/>
          <w:sz w:val="22"/>
          <w:szCs w:val="22"/>
        </w:rPr>
      </w:pPr>
    </w:p>
    <w:p w14:paraId="6783FA84" w14:textId="77777777" w:rsidR="00F856C0" w:rsidRDefault="00F856C0">
      <w:pPr>
        <w:rPr>
          <w:b/>
          <w:i w:val="0"/>
          <w:sz w:val="22"/>
          <w:szCs w:val="22"/>
        </w:rPr>
      </w:pPr>
      <w:r>
        <w:rPr>
          <w:b/>
          <w:i w:val="0"/>
          <w:sz w:val="22"/>
          <w:szCs w:val="22"/>
        </w:rPr>
        <w:br w:type="page"/>
      </w:r>
    </w:p>
    <w:p w14:paraId="470A4F97" w14:textId="3A68F4CC" w:rsidR="00B540AE" w:rsidRDefault="00B540AE" w:rsidP="00B540AE">
      <w:pPr>
        <w:jc w:val="right"/>
        <w:rPr>
          <w:b/>
          <w:i w:val="0"/>
          <w:sz w:val="22"/>
          <w:szCs w:val="22"/>
        </w:rPr>
      </w:pPr>
      <w:r>
        <w:rPr>
          <w:b/>
          <w:i w:val="0"/>
          <w:sz w:val="22"/>
          <w:szCs w:val="22"/>
        </w:rPr>
        <w:lastRenderedPageBreak/>
        <w:t xml:space="preserve">PRILOGA </w:t>
      </w:r>
      <w:r w:rsidR="005B4FEC">
        <w:rPr>
          <w:b/>
          <w:i w:val="0"/>
          <w:sz w:val="22"/>
          <w:szCs w:val="22"/>
        </w:rPr>
        <w:t>E</w:t>
      </w:r>
    </w:p>
    <w:p w14:paraId="719C32C9" w14:textId="5E9AB433" w:rsidR="00B540AE" w:rsidRDefault="00B540AE" w:rsidP="00ED0823">
      <w:pPr>
        <w:rPr>
          <w:b/>
          <w:i w:val="0"/>
          <w:sz w:val="22"/>
          <w:szCs w:val="22"/>
        </w:rPr>
      </w:pPr>
    </w:p>
    <w:p w14:paraId="6FFFF04D" w14:textId="77777777" w:rsidR="005B4FEC" w:rsidRPr="0079325B" w:rsidRDefault="005B4FEC" w:rsidP="00ED0823">
      <w:pPr>
        <w:rPr>
          <w:b/>
          <w:i w:val="0"/>
          <w:sz w:val="22"/>
          <w:szCs w:val="22"/>
        </w:rPr>
      </w:pPr>
    </w:p>
    <w:p w14:paraId="24140FAE" w14:textId="77777777" w:rsidR="00ED0823" w:rsidRPr="00554526" w:rsidRDefault="00ED0823" w:rsidP="00ED0823">
      <w:pPr>
        <w:ind w:left="1080"/>
        <w:jc w:val="center"/>
        <w:rPr>
          <w:b/>
          <w:i w:val="0"/>
          <w:sz w:val="22"/>
          <w:szCs w:val="22"/>
        </w:rPr>
      </w:pPr>
      <w:r>
        <w:rPr>
          <w:b/>
          <w:i w:val="0"/>
          <w:sz w:val="22"/>
          <w:szCs w:val="22"/>
        </w:rPr>
        <w:t>OBRAZEC ZAVAROVANJA</w:t>
      </w:r>
      <w:r w:rsidRPr="00554526">
        <w:rPr>
          <w:b/>
          <w:i w:val="0"/>
          <w:sz w:val="22"/>
          <w:szCs w:val="22"/>
        </w:rPr>
        <w:t xml:space="preserve"> ZA ODPRAVO NAPAK V GARANCIJSKEM ROKU PO EPGP-758 </w:t>
      </w:r>
    </w:p>
    <w:p w14:paraId="30AA5590" w14:textId="77777777" w:rsidR="00ED0823" w:rsidRDefault="00ED0823" w:rsidP="00ED0823">
      <w:pPr>
        <w:keepNext/>
        <w:jc w:val="both"/>
        <w:rPr>
          <w:rFonts w:ascii="Arial" w:hAnsi="Arial" w:cs="Arial"/>
          <w:sz w:val="20"/>
        </w:rPr>
      </w:pPr>
    </w:p>
    <w:p w14:paraId="11A13681" w14:textId="77777777" w:rsidR="00ED0823" w:rsidRPr="00CB7EE2" w:rsidRDefault="00ED0823" w:rsidP="00ED0823">
      <w:pPr>
        <w:keepNext/>
        <w:jc w:val="both"/>
        <w:rPr>
          <w:rFonts w:ascii="Arial" w:hAnsi="Arial" w:cs="Arial"/>
          <w:sz w:val="20"/>
        </w:rPr>
      </w:pPr>
    </w:p>
    <w:p w14:paraId="70B4A763" w14:textId="77777777" w:rsidR="00ED0823" w:rsidRPr="00554526" w:rsidRDefault="00ED0823" w:rsidP="00ED0823">
      <w:pPr>
        <w:keepNext/>
        <w:ind w:left="1134"/>
        <w:jc w:val="both"/>
        <w:rPr>
          <w:i w:val="0"/>
          <w:sz w:val="22"/>
          <w:szCs w:val="22"/>
        </w:rPr>
      </w:pPr>
      <w:r w:rsidRPr="00554526">
        <w:rPr>
          <w:i w:val="0"/>
          <w:sz w:val="22"/>
          <w:szCs w:val="22"/>
        </w:rPr>
        <w:t>Glava s podatki o garantu (zavarovalnici/banki) ali SWIFT ključ</w:t>
      </w:r>
    </w:p>
    <w:p w14:paraId="5D866777" w14:textId="77777777" w:rsidR="00ED0823" w:rsidRPr="00554526" w:rsidRDefault="00ED0823" w:rsidP="00ED0823">
      <w:pPr>
        <w:keepNext/>
        <w:ind w:left="1134"/>
        <w:jc w:val="both"/>
        <w:rPr>
          <w:i w:val="0"/>
          <w:sz w:val="22"/>
          <w:szCs w:val="22"/>
        </w:rPr>
      </w:pPr>
    </w:p>
    <w:p w14:paraId="083C2CA8" w14:textId="77777777" w:rsidR="00ED0823" w:rsidRPr="00554526" w:rsidRDefault="00ED0823" w:rsidP="00ED0823">
      <w:pPr>
        <w:keepNext/>
        <w:ind w:left="1134"/>
        <w:jc w:val="both"/>
        <w:rPr>
          <w:i w:val="0"/>
          <w:sz w:val="22"/>
          <w:szCs w:val="22"/>
        </w:rPr>
      </w:pPr>
      <w:r w:rsidRPr="00554526">
        <w:rPr>
          <w:i w:val="0"/>
          <w:sz w:val="22"/>
          <w:szCs w:val="22"/>
        </w:rPr>
        <w:t xml:space="preserve">Za: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upravičenca tj. naročnika javnega naročila)</w:t>
      </w:r>
    </w:p>
    <w:p w14:paraId="0789D624" w14:textId="77777777" w:rsidR="00ED0823" w:rsidRPr="00554526" w:rsidRDefault="00ED0823" w:rsidP="00ED0823">
      <w:pPr>
        <w:keepNext/>
        <w:ind w:left="1134"/>
        <w:jc w:val="both"/>
        <w:rPr>
          <w:i w:val="0"/>
          <w:sz w:val="22"/>
          <w:szCs w:val="22"/>
        </w:rPr>
      </w:pPr>
      <w:r w:rsidRPr="00554526">
        <w:rPr>
          <w:i w:val="0"/>
          <w:sz w:val="22"/>
          <w:szCs w:val="22"/>
        </w:rPr>
        <w:t xml:space="preserve">Datum: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datum izdaje)</w:t>
      </w:r>
    </w:p>
    <w:p w14:paraId="4DE8E3E4" w14:textId="77777777" w:rsidR="00ED0823" w:rsidRPr="00554526" w:rsidRDefault="00ED0823" w:rsidP="00ED0823">
      <w:pPr>
        <w:keepNext/>
        <w:ind w:left="1134"/>
        <w:jc w:val="both"/>
        <w:rPr>
          <w:i w:val="0"/>
          <w:sz w:val="22"/>
          <w:szCs w:val="22"/>
        </w:rPr>
      </w:pPr>
    </w:p>
    <w:p w14:paraId="7A7B803C"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b/>
          <w:i w:val="0"/>
          <w:sz w:val="22"/>
          <w:szCs w:val="22"/>
        </w:rPr>
        <w:t>VRSTA ZAVAROVANJA:</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noProof/>
          <w:sz w:val="22"/>
          <w:szCs w:val="22"/>
        </w:rPr>
        <w:t> </w:t>
      </w:r>
      <w:r w:rsidRPr="00554526">
        <w:rPr>
          <w:i w:val="0"/>
          <w:sz w:val="22"/>
          <w:szCs w:val="22"/>
        </w:rPr>
        <w:fldChar w:fldCharType="end"/>
      </w:r>
      <w:r w:rsidRPr="00554526">
        <w:rPr>
          <w:i w:val="0"/>
          <w:sz w:val="22"/>
          <w:szCs w:val="22"/>
        </w:rPr>
        <w:t xml:space="preserve"> (vpiše se vrsta finančnega zavarovanja: kavcijsko zavarovanje/bančna garancija za odpravo napak v garancijskem roku)</w:t>
      </w:r>
    </w:p>
    <w:p w14:paraId="6EF378E7" w14:textId="77777777" w:rsidR="00ED0823" w:rsidRPr="00554526" w:rsidRDefault="00ED0823" w:rsidP="00ED0823">
      <w:pPr>
        <w:keepNext/>
        <w:ind w:left="1134"/>
        <w:jc w:val="both"/>
        <w:rPr>
          <w:i w:val="0"/>
          <w:sz w:val="22"/>
          <w:szCs w:val="22"/>
        </w:rPr>
      </w:pPr>
    </w:p>
    <w:p w14:paraId="0D72208B" w14:textId="77777777" w:rsidR="00ED0823" w:rsidRPr="00554526" w:rsidRDefault="00ED0823" w:rsidP="00ED0823">
      <w:pPr>
        <w:keepNext/>
        <w:ind w:left="1134"/>
        <w:jc w:val="both"/>
        <w:rPr>
          <w:i w:val="0"/>
          <w:sz w:val="22"/>
          <w:szCs w:val="22"/>
        </w:rPr>
      </w:pPr>
      <w:r w:rsidRPr="00554526">
        <w:rPr>
          <w:b/>
          <w:i w:val="0"/>
          <w:sz w:val="22"/>
          <w:szCs w:val="22"/>
        </w:rPr>
        <w:t xml:space="preserve">ŠTEVILKA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številka finančnega  zavarovanja)</w:t>
      </w:r>
    </w:p>
    <w:p w14:paraId="6E573A40" w14:textId="77777777" w:rsidR="00ED0823" w:rsidRPr="00554526" w:rsidRDefault="00ED0823" w:rsidP="00ED0823">
      <w:pPr>
        <w:keepNext/>
        <w:ind w:left="1134"/>
        <w:jc w:val="both"/>
        <w:rPr>
          <w:i w:val="0"/>
          <w:sz w:val="22"/>
          <w:szCs w:val="22"/>
        </w:rPr>
      </w:pPr>
    </w:p>
    <w:p w14:paraId="2362AD93" w14:textId="77777777" w:rsidR="00ED0823" w:rsidRPr="00554526" w:rsidRDefault="00ED0823" w:rsidP="00ED0823">
      <w:pPr>
        <w:keepNext/>
        <w:ind w:left="1134"/>
        <w:jc w:val="both"/>
        <w:rPr>
          <w:i w:val="0"/>
          <w:sz w:val="22"/>
          <w:szCs w:val="22"/>
        </w:rPr>
      </w:pPr>
      <w:r w:rsidRPr="00554526">
        <w:rPr>
          <w:b/>
          <w:i w:val="0"/>
          <w:sz w:val="22"/>
          <w:szCs w:val="22"/>
        </w:rPr>
        <w:t>GARANT:</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zavarovalnice/banke v kraju izdaje)</w:t>
      </w:r>
    </w:p>
    <w:p w14:paraId="1BA9B1DA" w14:textId="77777777" w:rsidR="00ED0823" w:rsidRPr="00554526" w:rsidRDefault="00ED0823" w:rsidP="00ED0823">
      <w:pPr>
        <w:keepNext/>
        <w:ind w:left="1134"/>
        <w:jc w:val="both"/>
        <w:rPr>
          <w:i w:val="0"/>
          <w:sz w:val="22"/>
          <w:szCs w:val="22"/>
        </w:rPr>
      </w:pPr>
    </w:p>
    <w:p w14:paraId="5818BCAE" w14:textId="77777777" w:rsidR="00ED0823" w:rsidRPr="00554526" w:rsidRDefault="00ED0823" w:rsidP="00ED0823">
      <w:pPr>
        <w:keepNext/>
        <w:ind w:left="1134"/>
        <w:jc w:val="both"/>
        <w:rPr>
          <w:i w:val="0"/>
          <w:sz w:val="22"/>
          <w:szCs w:val="22"/>
        </w:rPr>
      </w:pPr>
      <w:r w:rsidRPr="00554526">
        <w:rPr>
          <w:b/>
          <w:i w:val="0"/>
          <w:sz w:val="22"/>
          <w:szCs w:val="22"/>
        </w:rPr>
        <w:t xml:space="preserve">NAROČNIK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in naslov naročnika finančnega zavarovanja, tj. v postopku javnega naročanja izbranega ponudnika)</w:t>
      </w:r>
    </w:p>
    <w:p w14:paraId="480B39CD" w14:textId="77777777" w:rsidR="00ED0823" w:rsidRPr="00554526" w:rsidRDefault="00ED0823" w:rsidP="00ED0823">
      <w:pPr>
        <w:keepNext/>
        <w:ind w:left="1134"/>
        <w:jc w:val="both"/>
        <w:rPr>
          <w:i w:val="0"/>
          <w:sz w:val="22"/>
          <w:szCs w:val="22"/>
        </w:rPr>
      </w:pPr>
    </w:p>
    <w:p w14:paraId="71B53819" w14:textId="77777777" w:rsidR="00ED0823" w:rsidRPr="00554526" w:rsidRDefault="00ED0823" w:rsidP="00ED0823">
      <w:pPr>
        <w:keepNext/>
        <w:ind w:left="1134"/>
        <w:jc w:val="both"/>
        <w:rPr>
          <w:i w:val="0"/>
          <w:sz w:val="22"/>
          <w:szCs w:val="22"/>
        </w:rPr>
      </w:pPr>
      <w:r w:rsidRPr="00554526">
        <w:rPr>
          <w:b/>
          <w:i w:val="0"/>
          <w:sz w:val="22"/>
          <w:szCs w:val="22"/>
        </w:rPr>
        <w:t>UPRAVIČENEC:</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naročnika javnega naročila)</w:t>
      </w:r>
    </w:p>
    <w:p w14:paraId="503613FD" w14:textId="77777777" w:rsidR="00ED0823" w:rsidRPr="00554526" w:rsidRDefault="00ED0823" w:rsidP="00ED0823">
      <w:pPr>
        <w:keepNext/>
        <w:ind w:left="1134"/>
        <w:jc w:val="both"/>
        <w:rPr>
          <w:i w:val="0"/>
          <w:sz w:val="22"/>
          <w:szCs w:val="22"/>
        </w:rPr>
      </w:pPr>
    </w:p>
    <w:p w14:paraId="45A9A2F5" w14:textId="26A8568C" w:rsidR="00ED0823" w:rsidRPr="00554526" w:rsidRDefault="00ED0823" w:rsidP="00ED0823">
      <w:pPr>
        <w:keepNext/>
        <w:ind w:left="1134"/>
        <w:jc w:val="both"/>
        <w:rPr>
          <w:i w:val="0"/>
          <w:sz w:val="22"/>
          <w:szCs w:val="22"/>
        </w:rPr>
      </w:pPr>
      <w:r w:rsidRPr="005B4FEC">
        <w:rPr>
          <w:b/>
          <w:i w:val="0"/>
          <w:sz w:val="22"/>
          <w:szCs w:val="22"/>
        </w:rPr>
        <w:t xml:space="preserve">OSNOVNI POSEL: </w:t>
      </w:r>
      <w:r w:rsidR="00F30E76" w:rsidRPr="005B4FEC">
        <w:rPr>
          <w:i w:val="0"/>
          <w:sz w:val="22"/>
          <w:szCs w:val="22"/>
        </w:rPr>
        <w:t>obveznost naročnika zavarovanja za odpravo napak v garancijskem roku, ki izhaja iz</w:t>
      </w:r>
      <w:r w:rsidR="00F30E76" w:rsidRPr="005B4FEC">
        <w:rPr>
          <w:b/>
          <w:i w:val="0"/>
          <w:sz w:val="22"/>
          <w:szCs w:val="22"/>
        </w:rPr>
        <w:t xml:space="preserve"> </w:t>
      </w:r>
      <w:r w:rsidR="00F30E76" w:rsidRPr="005B4FEC">
        <w:rPr>
          <w:i w:val="0"/>
          <w:sz w:val="22"/>
          <w:szCs w:val="22"/>
        </w:rPr>
        <w:t xml:space="preserve">pogodbe št.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št. dok. DS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z dne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(vpiše se številko pogodbe ter številko dokumenta) za </w:t>
      </w:r>
      <w:r w:rsidR="00F30E76" w:rsidRPr="005B4FEC">
        <w:rPr>
          <w:i w:val="0"/>
          <w:sz w:val="22"/>
          <w:szCs w:val="22"/>
        </w:rPr>
        <w:fldChar w:fldCharType="begin">
          <w:ffData>
            <w:name w:val="Besedilo2"/>
            <w:enabled/>
            <w:calcOnExit w:val="0"/>
            <w:textInput/>
          </w:ffData>
        </w:fldChar>
      </w:r>
      <w:r w:rsidR="00F30E76" w:rsidRPr="005B4FEC">
        <w:rPr>
          <w:i w:val="0"/>
          <w:sz w:val="22"/>
          <w:szCs w:val="22"/>
        </w:rPr>
        <w:instrText xml:space="preserve"> FORMTEXT </w:instrText>
      </w:r>
      <w:r w:rsidR="00F30E76" w:rsidRPr="005B4FEC">
        <w:rPr>
          <w:i w:val="0"/>
          <w:sz w:val="22"/>
          <w:szCs w:val="22"/>
        </w:rPr>
      </w:r>
      <w:r w:rsidR="00F30E76" w:rsidRPr="005B4FEC">
        <w:rPr>
          <w:i w:val="0"/>
          <w:sz w:val="22"/>
          <w:szCs w:val="22"/>
        </w:rPr>
        <w:fldChar w:fldCharType="separate"/>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t> </w:t>
      </w:r>
      <w:r w:rsidR="00F30E76" w:rsidRPr="005B4FEC">
        <w:rPr>
          <w:i w:val="0"/>
          <w:sz w:val="22"/>
          <w:szCs w:val="22"/>
        </w:rPr>
        <w:fldChar w:fldCharType="end"/>
      </w:r>
      <w:r w:rsidR="00F30E76" w:rsidRPr="005B4FEC">
        <w:rPr>
          <w:i w:val="0"/>
          <w:sz w:val="22"/>
          <w:szCs w:val="22"/>
        </w:rPr>
        <w:t xml:space="preserve"> (vpiše se predmet javnega naročila), sklenjene med Upravičencem               in  Naročnikom zavarovanja</w:t>
      </w:r>
      <w:r w:rsidRPr="00554526">
        <w:rPr>
          <w:i w:val="0"/>
          <w:sz w:val="22"/>
          <w:szCs w:val="22"/>
        </w:rPr>
        <w:t xml:space="preserve">                          </w:t>
      </w:r>
    </w:p>
    <w:p w14:paraId="17DD66E0" w14:textId="77777777" w:rsidR="00ED0823" w:rsidRPr="00554526" w:rsidRDefault="00ED0823" w:rsidP="00ED0823">
      <w:pPr>
        <w:keepNext/>
        <w:ind w:left="1134"/>
        <w:jc w:val="both"/>
        <w:rPr>
          <w:i w:val="0"/>
          <w:sz w:val="22"/>
          <w:szCs w:val="22"/>
        </w:rPr>
      </w:pPr>
    </w:p>
    <w:p w14:paraId="23C058FF" w14:textId="77777777" w:rsidR="00ED0823" w:rsidRPr="00554526" w:rsidRDefault="00ED0823" w:rsidP="00ED0823">
      <w:pPr>
        <w:keepNext/>
        <w:ind w:left="1134"/>
        <w:jc w:val="both"/>
        <w:rPr>
          <w:i w:val="0"/>
          <w:sz w:val="22"/>
          <w:szCs w:val="22"/>
        </w:rPr>
      </w:pPr>
      <w:r w:rsidRPr="00554526">
        <w:rPr>
          <w:b/>
          <w:i w:val="0"/>
          <w:sz w:val="22"/>
          <w:szCs w:val="22"/>
        </w:rPr>
        <w:t xml:space="preserve">ZNESEK  IN VALUTA ZAVAROVANJA: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najvišji znesek s številko in besedo ter valuta)</w:t>
      </w:r>
    </w:p>
    <w:p w14:paraId="2522FC44" w14:textId="77777777" w:rsidR="00ED0823" w:rsidRPr="00554526" w:rsidRDefault="00ED0823" w:rsidP="00ED0823">
      <w:pPr>
        <w:keepNext/>
        <w:ind w:left="1134"/>
        <w:jc w:val="both"/>
        <w:rPr>
          <w:i w:val="0"/>
          <w:sz w:val="22"/>
          <w:szCs w:val="22"/>
        </w:rPr>
      </w:pPr>
    </w:p>
    <w:p w14:paraId="4A347712" w14:textId="77777777" w:rsidR="00ED0823" w:rsidRPr="00554526" w:rsidRDefault="00ED0823" w:rsidP="00ED0823">
      <w:pPr>
        <w:keepNext/>
        <w:ind w:left="1134"/>
        <w:jc w:val="both"/>
        <w:rPr>
          <w:i w:val="0"/>
          <w:sz w:val="22"/>
          <w:szCs w:val="22"/>
        </w:rPr>
      </w:pPr>
      <w:r w:rsidRPr="00554526">
        <w:rPr>
          <w:b/>
          <w:i w:val="0"/>
          <w:sz w:val="22"/>
          <w:szCs w:val="22"/>
        </w:rPr>
        <w:t xml:space="preserve">LISTINE, KI JIH JE POLEG IZJAVE TREBA PRILOŽITI ZAHTEVI ZA PLAČILO IN SE IZRECNO ZAHTEVAJO V SPODNJEM BESEDILU: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(nobena/navede se listina – npr. primopredajni/prevzemni zapisnik, zaključni obračun)</w:t>
      </w:r>
    </w:p>
    <w:p w14:paraId="59C8DA7C" w14:textId="77777777" w:rsidR="00ED0823" w:rsidRPr="00554526" w:rsidRDefault="00ED0823" w:rsidP="00ED0823">
      <w:pPr>
        <w:keepNext/>
        <w:ind w:left="1134"/>
        <w:jc w:val="both"/>
        <w:rPr>
          <w:i w:val="0"/>
          <w:sz w:val="22"/>
          <w:szCs w:val="22"/>
        </w:rPr>
      </w:pPr>
    </w:p>
    <w:p w14:paraId="0972A4F0" w14:textId="77777777" w:rsidR="00ED0823" w:rsidRPr="00554526" w:rsidRDefault="00ED0823" w:rsidP="00ED0823">
      <w:pPr>
        <w:keepNext/>
        <w:ind w:left="1134"/>
        <w:jc w:val="both"/>
        <w:rPr>
          <w:i w:val="0"/>
          <w:sz w:val="22"/>
          <w:szCs w:val="22"/>
        </w:rPr>
      </w:pPr>
      <w:r w:rsidRPr="00554526">
        <w:rPr>
          <w:b/>
          <w:i w:val="0"/>
          <w:sz w:val="22"/>
          <w:szCs w:val="22"/>
        </w:rPr>
        <w:t>JEZIK V ZAHTEVANIH LISTINAH:</w:t>
      </w:r>
      <w:r w:rsidRPr="00554526">
        <w:rPr>
          <w:i w:val="0"/>
          <w:sz w:val="22"/>
          <w:szCs w:val="22"/>
        </w:rPr>
        <w:t xml:space="preserve"> slovenski</w:t>
      </w:r>
    </w:p>
    <w:p w14:paraId="0E2E2F28" w14:textId="77777777" w:rsidR="00ED0823" w:rsidRPr="00554526" w:rsidRDefault="00ED0823" w:rsidP="00ED0823">
      <w:pPr>
        <w:keepNext/>
        <w:ind w:left="1134"/>
        <w:jc w:val="both"/>
        <w:rPr>
          <w:i w:val="0"/>
          <w:sz w:val="22"/>
          <w:szCs w:val="22"/>
        </w:rPr>
      </w:pPr>
    </w:p>
    <w:p w14:paraId="1CD3CC34" w14:textId="77777777" w:rsidR="00ED0823" w:rsidRPr="00554526" w:rsidRDefault="00ED0823" w:rsidP="00ED0823">
      <w:pPr>
        <w:keepNext/>
        <w:ind w:left="1134"/>
        <w:jc w:val="both"/>
        <w:rPr>
          <w:i w:val="0"/>
          <w:sz w:val="22"/>
          <w:szCs w:val="22"/>
        </w:rPr>
      </w:pPr>
      <w:r w:rsidRPr="00554526">
        <w:rPr>
          <w:b/>
          <w:i w:val="0"/>
          <w:sz w:val="22"/>
          <w:szCs w:val="22"/>
        </w:rPr>
        <w:t>OBLIKA PREDLOŽITVE:</w:t>
      </w:r>
      <w:r w:rsidRPr="00554526">
        <w:rPr>
          <w:i w:val="0"/>
          <w:sz w:val="22"/>
          <w:szCs w:val="22"/>
        </w:rPr>
        <w:t xml:space="preserve"> v papirni obliki s priporočeno pošto ali katerokoli obliko hitre pošte ali v elektronski obliki po SWIFT sistemu na naslov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(navede se SWIFT naslova garanta)</w:t>
      </w:r>
    </w:p>
    <w:p w14:paraId="044DA2FD" w14:textId="77777777" w:rsidR="00ED0823" w:rsidRPr="00554526" w:rsidRDefault="00ED0823" w:rsidP="00ED0823">
      <w:pPr>
        <w:keepNext/>
        <w:ind w:left="1134"/>
        <w:jc w:val="both"/>
        <w:rPr>
          <w:i w:val="0"/>
          <w:sz w:val="22"/>
          <w:szCs w:val="22"/>
        </w:rPr>
      </w:pPr>
    </w:p>
    <w:p w14:paraId="31726AF3" w14:textId="77777777" w:rsidR="00ED0823" w:rsidRPr="00554526" w:rsidRDefault="00ED0823" w:rsidP="00ED0823">
      <w:pPr>
        <w:keepNext/>
        <w:ind w:left="1134"/>
        <w:jc w:val="both"/>
        <w:rPr>
          <w:i w:val="0"/>
          <w:sz w:val="22"/>
          <w:szCs w:val="22"/>
        </w:rPr>
      </w:pPr>
      <w:r w:rsidRPr="00554526">
        <w:rPr>
          <w:b/>
          <w:i w:val="0"/>
          <w:sz w:val="22"/>
          <w:szCs w:val="22"/>
        </w:rPr>
        <w:t>KRAJ PREDLOŽITVE: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(garant vpiše naslov podružnice, kjer se opravi predložitev papirnih listin, ali elektronski naslov za predložitev v elektronski obliki, kot na primer garantov SWIFT naslov) Ne glede na navedeno, se predložitev papirnih listin lahko opravi v katerikoli podružnici garanta na območju Republike Slovenije.</w:t>
      </w:r>
    </w:p>
    <w:p w14:paraId="0D7DB81C" w14:textId="77777777" w:rsidR="00ED0823" w:rsidRPr="00554526" w:rsidRDefault="00ED0823" w:rsidP="00ED0823">
      <w:pPr>
        <w:keepNext/>
        <w:ind w:left="1134"/>
        <w:jc w:val="both"/>
        <w:rPr>
          <w:i w:val="0"/>
          <w:sz w:val="22"/>
          <w:szCs w:val="22"/>
        </w:rPr>
      </w:pPr>
    </w:p>
    <w:p w14:paraId="2B0CB6C1" w14:textId="77777777" w:rsidR="00ED0823" w:rsidRPr="00554526" w:rsidRDefault="00ED0823" w:rsidP="00ED0823">
      <w:pPr>
        <w:keepNext/>
        <w:ind w:left="1134"/>
        <w:jc w:val="both"/>
        <w:rPr>
          <w:i w:val="0"/>
          <w:sz w:val="22"/>
          <w:szCs w:val="22"/>
        </w:rPr>
      </w:pPr>
      <w:r w:rsidRPr="00554526">
        <w:rPr>
          <w:b/>
          <w:i w:val="0"/>
          <w:sz w:val="22"/>
          <w:szCs w:val="22"/>
        </w:rPr>
        <w:t xml:space="preserve">DATUM VELJAVNOSTI: </w:t>
      </w:r>
      <w:r w:rsidRPr="00554526">
        <w:rPr>
          <w:i w:val="0"/>
          <w:sz w:val="22"/>
          <w:szCs w:val="22"/>
        </w:rPr>
        <w:fldChar w:fldCharType="begin">
          <w:ffData>
            <w:name w:val="Besedilo2"/>
            <w:enabled/>
            <w:calcOnExit w:val="0"/>
            <w:textInput>
              <w:default w:val="DD. MM. LLLL"/>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noProof/>
          <w:sz w:val="22"/>
          <w:szCs w:val="22"/>
        </w:rPr>
        <w:t>DD. MM. LLLL</w:t>
      </w:r>
      <w:r w:rsidRPr="00554526">
        <w:rPr>
          <w:i w:val="0"/>
          <w:sz w:val="22"/>
          <w:szCs w:val="22"/>
        </w:rPr>
        <w:fldChar w:fldCharType="end"/>
      </w:r>
      <w:r w:rsidRPr="00554526">
        <w:rPr>
          <w:i w:val="0"/>
          <w:sz w:val="22"/>
          <w:szCs w:val="22"/>
        </w:rPr>
        <w:t xml:space="preserve"> (vpiše se datum zapadlosti finančnega zavarovanja)</w:t>
      </w:r>
    </w:p>
    <w:p w14:paraId="21CBE6E0" w14:textId="77777777" w:rsidR="00ED0823" w:rsidRPr="00554526" w:rsidRDefault="00ED0823" w:rsidP="00ED0823">
      <w:pPr>
        <w:keepNext/>
        <w:ind w:left="1134"/>
        <w:jc w:val="both"/>
        <w:rPr>
          <w:i w:val="0"/>
          <w:sz w:val="22"/>
          <w:szCs w:val="22"/>
        </w:rPr>
      </w:pPr>
    </w:p>
    <w:p w14:paraId="2664F445" w14:textId="77777777" w:rsidR="00ED0823" w:rsidRPr="00554526" w:rsidRDefault="00ED0823" w:rsidP="00ED0823">
      <w:pPr>
        <w:keepNext/>
        <w:ind w:left="1134"/>
        <w:jc w:val="both"/>
        <w:rPr>
          <w:i w:val="0"/>
          <w:sz w:val="22"/>
          <w:szCs w:val="22"/>
        </w:rPr>
      </w:pPr>
      <w:r w:rsidRPr="00554526">
        <w:rPr>
          <w:b/>
          <w:i w:val="0"/>
          <w:sz w:val="22"/>
          <w:szCs w:val="22"/>
        </w:rPr>
        <w:t>STRANKA, KI JE DOLŽNA PLAČATI STROŠKE:</w:t>
      </w:r>
      <w:r w:rsidRPr="00554526">
        <w:rPr>
          <w:i w:val="0"/>
          <w:sz w:val="22"/>
          <w:szCs w:val="22"/>
        </w:rPr>
        <w:t xml:space="preserve"> </w:t>
      </w:r>
      <w:r w:rsidRPr="00554526">
        <w:rPr>
          <w:i w:val="0"/>
          <w:sz w:val="22"/>
          <w:szCs w:val="22"/>
        </w:rPr>
        <w:fldChar w:fldCharType="begin">
          <w:ffData>
            <w:name w:val="Besedilo2"/>
            <w:enabled/>
            <w:calcOnExit w:val="0"/>
            <w:textInput/>
          </w:ffData>
        </w:fldChar>
      </w:r>
      <w:r w:rsidRPr="00554526">
        <w:rPr>
          <w:i w:val="0"/>
          <w:sz w:val="22"/>
          <w:szCs w:val="22"/>
        </w:rPr>
        <w:instrText xml:space="preserve"> FORMTEXT </w:instrText>
      </w:r>
      <w:r w:rsidRPr="00554526">
        <w:rPr>
          <w:i w:val="0"/>
          <w:sz w:val="22"/>
          <w:szCs w:val="22"/>
        </w:rPr>
      </w:r>
      <w:r w:rsidRPr="00554526">
        <w:rPr>
          <w:i w:val="0"/>
          <w:sz w:val="22"/>
          <w:szCs w:val="22"/>
        </w:rPr>
        <w:fldChar w:fldCharType="separate"/>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t> </w:t>
      </w:r>
      <w:r w:rsidRPr="00554526">
        <w:rPr>
          <w:i w:val="0"/>
          <w:sz w:val="22"/>
          <w:szCs w:val="22"/>
        </w:rPr>
        <w:fldChar w:fldCharType="end"/>
      </w:r>
      <w:r w:rsidRPr="00554526">
        <w:rPr>
          <w:i w:val="0"/>
          <w:sz w:val="22"/>
          <w:szCs w:val="22"/>
        </w:rPr>
        <w:t xml:space="preserve"> (vpiše se ime naročnika finančnega zavarovanja, tj. v postopku javnega naročanja izbranega ponudnika)</w:t>
      </w:r>
    </w:p>
    <w:p w14:paraId="09FBCD31" w14:textId="77777777" w:rsidR="00ED0823" w:rsidRPr="00554526" w:rsidRDefault="00ED0823" w:rsidP="00ED0823">
      <w:pPr>
        <w:keepNext/>
        <w:ind w:left="1134"/>
        <w:jc w:val="both"/>
        <w:rPr>
          <w:i w:val="0"/>
          <w:sz w:val="22"/>
          <w:szCs w:val="22"/>
        </w:rPr>
      </w:pPr>
    </w:p>
    <w:p w14:paraId="1BFB8747" w14:textId="77777777" w:rsidR="00ED0823" w:rsidRPr="00554526" w:rsidRDefault="00ED0823" w:rsidP="00ED0823">
      <w:pPr>
        <w:ind w:left="1134"/>
        <w:jc w:val="both"/>
        <w:rPr>
          <w:i w:val="0"/>
          <w:sz w:val="22"/>
          <w:szCs w:val="22"/>
        </w:rPr>
      </w:pPr>
      <w:r w:rsidRPr="00554526">
        <w:rPr>
          <w:i w:val="0"/>
          <w:sz w:val="22"/>
          <w:szCs w:val="22"/>
        </w:rPr>
        <w:t xml:space="preserve">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w:t>
      </w:r>
      <w:r w:rsidRPr="00554526">
        <w:rPr>
          <w:i w:val="0"/>
          <w:sz w:val="22"/>
          <w:szCs w:val="22"/>
        </w:rPr>
        <w:lastRenderedPageBreak/>
        <w:t>na ločeni podpisani listini, ki je priložena zahtevi za plačilo ali se nanjo sklicuje, in v kateri je navedeno, v kakšnem smislu naročnik zavarovanja po prejemu poziva za odpravo napak v pogodbenem roku ni izpolnil svojih obveznosti iz osnovnega posla.</w:t>
      </w:r>
    </w:p>
    <w:p w14:paraId="1B81644B" w14:textId="77777777" w:rsidR="00ED0823" w:rsidRPr="00554526" w:rsidRDefault="00ED0823" w:rsidP="00ED0823">
      <w:pPr>
        <w:ind w:left="1134"/>
        <w:jc w:val="both"/>
        <w:rPr>
          <w:i w:val="0"/>
          <w:sz w:val="22"/>
          <w:szCs w:val="22"/>
        </w:rPr>
      </w:pPr>
    </w:p>
    <w:p w14:paraId="4DF15F3F"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Katerokoli zahtevo za plačilo po tem zavarovanju moramo prejeti na datum veljavnosti zavarovanja ali pred njim v zgoraj navedenem kraju predložitve.</w:t>
      </w:r>
    </w:p>
    <w:p w14:paraId="3FDFD119"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0865846D"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Morebitne spore v zvezi s tem zavarovanjem rešuje stvarno pristojno sodišče v Ljubljani po slovenskem pravu.</w:t>
      </w:r>
    </w:p>
    <w:p w14:paraId="399602FE" w14:textId="77777777" w:rsidR="00ED0823" w:rsidRPr="00554526"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4AFDA95B"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r w:rsidRPr="00554526">
        <w:rPr>
          <w:i w:val="0"/>
          <w:sz w:val="22"/>
          <w:szCs w:val="22"/>
        </w:rPr>
        <w:t>Za to zavarovanje veljajo Enotna pravila za garancije na poziv (EPGP) revizija iz leta 2010, izdana pri MTZ pod št. 758.</w:t>
      </w:r>
    </w:p>
    <w:p w14:paraId="0056F529"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2307C4FE" w14:textId="77777777" w:rsidR="00ED0823" w:rsidRDefault="00ED0823"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1D340295" w14:textId="77777777" w:rsidR="00DD50C8" w:rsidRPr="00554526" w:rsidRDefault="00DD50C8" w:rsidP="00ED0823">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both"/>
        <w:rPr>
          <w:i w:val="0"/>
          <w:sz w:val="22"/>
          <w:szCs w:val="22"/>
        </w:rPr>
      </w:pPr>
    </w:p>
    <w:p w14:paraId="67E7E027" w14:textId="77777777" w:rsidR="00DD50C8" w:rsidRDefault="00DD50C8" w:rsidP="00DD50C8">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Pr>
          <w:i w:val="0"/>
          <w:sz w:val="22"/>
          <w:szCs w:val="22"/>
        </w:rPr>
        <w:t>g</w:t>
      </w:r>
      <w:r w:rsidRPr="00554526">
        <w:rPr>
          <w:i w:val="0"/>
          <w:sz w:val="22"/>
          <w:szCs w:val="22"/>
        </w:rPr>
        <w:t>arant</w:t>
      </w:r>
    </w:p>
    <w:p w14:paraId="6DD7DCE0" w14:textId="1518A637" w:rsidR="00B540AE" w:rsidRDefault="00DD50C8"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r w:rsidRPr="00554526">
        <w:rPr>
          <w:i w:val="0"/>
          <w:sz w:val="22"/>
          <w:szCs w:val="22"/>
        </w:rPr>
        <w:t>(žig in podpis)</w:t>
      </w:r>
    </w:p>
    <w:p w14:paraId="6DAD4A3E" w14:textId="0CA0DC82"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123821AC" w14:textId="452DFA15"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0FDFC050" w14:textId="54147FBD" w:rsidR="00140BD2" w:rsidRDefault="00140BD2" w:rsidP="00B5036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jc w:val="center"/>
        <w:rPr>
          <w:i w:val="0"/>
          <w:sz w:val="22"/>
          <w:szCs w:val="22"/>
        </w:rPr>
      </w:pPr>
    </w:p>
    <w:p w14:paraId="317546CF" w14:textId="17C0C6AE"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992D282" w14:textId="05116226"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06EEF731" w14:textId="620877B1"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79E49D3C" w14:textId="65231EA2" w:rsidR="00140BD2" w:rsidRDefault="00140BD2" w:rsidP="00140BD2">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sectPr w:rsidR="00140BD2" w:rsidSect="005B4FEC">
      <w:footerReference w:type="default" r:id="rId13"/>
      <w:pgSz w:w="11906" w:h="16838"/>
      <w:pgMar w:top="1361" w:right="1202" w:bottom="1202" w:left="629"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75DE95" w14:textId="77777777" w:rsidR="00F856C0" w:rsidRDefault="00F856C0">
      <w:r>
        <w:separator/>
      </w:r>
    </w:p>
  </w:endnote>
  <w:endnote w:type="continuationSeparator" w:id="0">
    <w:p w14:paraId="501E36FF" w14:textId="77777777" w:rsidR="00F856C0" w:rsidRDefault="00F856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5000000" w:usb1="00000000" w:usb2="00000000" w:usb3="00000000" w:csb0="00000002" w:csb1="00000000"/>
  </w:font>
  <w:font w:name="STXinwei">
    <w:charset w:val="86"/>
    <w:family w:val="auto"/>
    <w:pitch w:val="variable"/>
    <w:sig w:usb0="00000001" w:usb1="080F0000" w:usb2="00000010" w:usb3="00000000" w:csb0="00040000" w:csb1="00000000"/>
  </w:font>
  <w:font w:name="Republika">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C72F1A" w14:textId="3DCEEC79" w:rsidR="00F856C0" w:rsidRPr="00733B9A" w:rsidRDefault="00F856C0"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Pr>
        <w:rStyle w:val="tevilkastrani"/>
        <w:i w:val="0"/>
        <w:noProof/>
        <w:sz w:val="18"/>
        <w:szCs w:val="18"/>
      </w:rPr>
      <w:t>19</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Pr>
        <w:rStyle w:val="tevilkastrani"/>
        <w:i w:val="0"/>
        <w:noProof/>
        <w:sz w:val="18"/>
        <w:szCs w:val="18"/>
      </w:rPr>
      <w:t>29</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4D607" w14:textId="77777777" w:rsidR="00F856C0" w:rsidRDefault="00F856C0">
      <w:r>
        <w:separator/>
      </w:r>
    </w:p>
  </w:footnote>
  <w:footnote w:type="continuationSeparator" w:id="0">
    <w:p w14:paraId="289E6A2B" w14:textId="77777777" w:rsidR="00F856C0" w:rsidRDefault="00F856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027449D0"/>
    <w:multiLevelType w:val="hybridMultilevel"/>
    <w:tmpl w:val="CE02B3CC"/>
    <w:lvl w:ilvl="0" w:tplc="B1745E22">
      <w:start w:val="1"/>
      <w:numFmt w:val="bullet"/>
      <w:lvlText w:val="­"/>
      <w:lvlJc w:val="left"/>
      <w:pPr>
        <w:ind w:left="360" w:hanging="360"/>
      </w:pPr>
      <w:rPr>
        <w:rFonts w:ascii="Courier New" w:hAnsi="Courier New"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3" w15:restartNumberingAfterBreak="0">
    <w:nsid w:val="072A021F"/>
    <w:multiLevelType w:val="hybridMultilevel"/>
    <w:tmpl w:val="1D1AF2AC"/>
    <w:lvl w:ilvl="0" w:tplc="83FCEFBA">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5" w15:restartNumberingAfterBreak="0">
    <w:nsid w:val="0A4F294B"/>
    <w:multiLevelType w:val="hybridMultilevel"/>
    <w:tmpl w:val="ACF8581E"/>
    <w:lvl w:ilvl="0" w:tplc="FFFFFFFF">
      <w:start w:val="1000"/>
      <w:numFmt w:val="bullet"/>
      <w:lvlText w:val="-"/>
      <w:lvlJc w:val="left"/>
      <w:pPr>
        <w:ind w:left="360" w:hanging="360"/>
      </w:pPr>
      <w:rPr>
        <w:rFonts w:ascii="Times New Roman" w:eastAsia="Times New Roman" w:hAnsi="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14EF4EC3"/>
    <w:multiLevelType w:val="hybridMultilevel"/>
    <w:tmpl w:val="8AE62070"/>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8"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CC73FFB"/>
    <w:multiLevelType w:val="hybridMultilevel"/>
    <w:tmpl w:val="3516D814"/>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E24A8B"/>
    <w:multiLevelType w:val="hybridMultilevel"/>
    <w:tmpl w:val="FB58ED52"/>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27CC711D"/>
    <w:multiLevelType w:val="hybridMultilevel"/>
    <w:tmpl w:val="7BF0210C"/>
    <w:lvl w:ilvl="0" w:tplc="9FA89528">
      <w:start w:val="1000"/>
      <w:numFmt w:val="bullet"/>
      <w:lvlText w:val="-"/>
      <w:lvlJc w:val="left"/>
      <w:pPr>
        <w:ind w:left="36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2" w15:restartNumberingAfterBreak="0">
    <w:nsid w:val="28C36918"/>
    <w:multiLevelType w:val="hybridMultilevel"/>
    <w:tmpl w:val="FFC24AA2"/>
    <w:lvl w:ilvl="0" w:tplc="E6E0D7FA">
      <w:start w:val="15"/>
      <w:numFmt w:val="bullet"/>
      <w:lvlText w:val="-"/>
      <w:lvlJc w:val="left"/>
      <w:pPr>
        <w:ind w:left="360" w:hanging="360"/>
      </w:pPr>
      <w:rPr>
        <w:rFonts w:ascii="Tms Rmn" w:hAnsi="Tms Rm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3" w15:restartNumberingAfterBreak="0">
    <w:nsid w:val="2A6E670C"/>
    <w:multiLevelType w:val="hybridMultilevel"/>
    <w:tmpl w:val="1706993A"/>
    <w:lvl w:ilvl="0" w:tplc="0424000F">
      <w:start w:val="1"/>
      <w:numFmt w:val="decimal"/>
      <w:lvlText w:val="%1."/>
      <w:lvlJc w:val="left"/>
      <w:pPr>
        <w:ind w:left="5747"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C493551"/>
    <w:multiLevelType w:val="hybridMultilevel"/>
    <w:tmpl w:val="29AE8630"/>
    <w:lvl w:ilvl="0" w:tplc="E6E0D7FA">
      <w:start w:val="15"/>
      <w:numFmt w:val="bullet"/>
      <w:lvlText w:val="-"/>
      <w:lvlJc w:val="left"/>
      <w:pPr>
        <w:ind w:left="1440" w:hanging="360"/>
      </w:pPr>
      <w:rPr>
        <w:rFonts w:ascii="Tms Rmn" w:hAnsi="Tms Rm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2F1B69EA"/>
    <w:multiLevelType w:val="hybridMultilevel"/>
    <w:tmpl w:val="177A0B8C"/>
    <w:lvl w:ilvl="0" w:tplc="9FA89528">
      <w:start w:val="1000"/>
      <w:numFmt w:val="bullet"/>
      <w:lvlText w:val="-"/>
      <w:lvlJc w:val="left"/>
      <w:pPr>
        <w:ind w:left="74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60" w:hanging="360"/>
      </w:pPr>
      <w:rPr>
        <w:rFonts w:ascii="Courier New" w:hAnsi="Courier New" w:cs="Courier New" w:hint="default"/>
      </w:rPr>
    </w:lvl>
    <w:lvl w:ilvl="2" w:tplc="04240005" w:tentative="1">
      <w:start w:val="1"/>
      <w:numFmt w:val="bullet"/>
      <w:lvlText w:val=""/>
      <w:lvlJc w:val="left"/>
      <w:pPr>
        <w:ind w:left="2180" w:hanging="360"/>
      </w:pPr>
      <w:rPr>
        <w:rFonts w:ascii="Wingdings" w:hAnsi="Wingdings" w:hint="default"/>
      </w:rPr>
    </w:lvl>
    <w:lvl w:ilvl="3" w:tplc="04240001" w:tentative="1">
      <w:start w:val="1"/>
      <w:numFmt w:val="bullet"/>
      <w:lvlText w:val=""/>
      <w:lvlJc w:val="left"/>
      <w:pPr>
        <w:ind w:left="2900" w:hanging="360"/>
      </w:pPr>
      <w:rPr>
        <w:rFonts w:ascii="Symbol" w:hAnsi="Symbol" w:hint="default"/>
      </w:rPr>
    </w:lvl>
    <w:lvl w:ilvl="4" w:tplc="04240003" w:tentative="1">
      <w:start w:val="1"/>
      <w:numFmt w:val="bullet"/>
      <w:lvlText w:val="o"/>
      <w:lvlJc w:val="left"/>
      <w:pPr>
        <w:ind w:left="3620" w:hanging="360"/>
      </w:pPr>
      <w:rPr>
        <w:rFonts w:ascii="Courier New" w:hAnsi="Courier New" w:cs="Courier New" w:hint="default"/>
      </w:rPr>
    </w:lvl>
    <w:lvl w:ilvl="5" w:tplc="04240005" w:tentative="1">
      <w:start w:val="1"/>
      <w:numFmt w:val="bullet"/>
      <w:lvlText w:val=""/>
      <w:lvlJc w:val="left"/>
      <w:pPr>
        <w:ind w:left="4340" w:hanging="360"/>
      </w:pPr>
      <w:rPr>
        <w:rFonts w:ascii="Wingdings" w:hAnsi="Wingdings" w:hint="default"/>
      </w:rPr>
    </w:lvl>
    <w:lvl w:ilvl="6" w:tplc="04240001" w:tentative="1">
      <w:start w:val="1"/>
      <w:numFmt w:val="bullet"/>
      <w:lvlText w:val=""/>
      <w:lvlJc w:val="left"/>
      <w:pPr>
        <w:ind w:left="5060" w:hanging="360"/>
      </w:pPr>
      <w:rPr>
        <w:rFonts w:ascii="Symbol" w:hAnsi="Symbol" w:hint="default"/>
      </w:rPr>
    </w:lvl>
    <w:lvl w:ilvl="7" w:tplc="04240003" w:tentative="1">
      <w:start w:val="1"/>
      <w:numFmt w:val="bullet"/>
      <w:lvlText w:val="o"/>
      <w:lvlJc w:val="left"/>
      <w:pPr>
        <w:ind w:left="5780" w:hanging="360"/>
      </w:pPr>
      <w:rPr>
        <w:rFonts w:ascii="Courier New" w:hAnsi="Courier New" w:cs="Courier New" w:hint="default"/>
      </w:rPr>
    </w:lvl>
    <w:lvl w:ilvl="8" w:tplc="04240005" w:tentative="1">
      <w:start w:val="1"/>
      <w:numFmt w:val="bullet"/>
      <w:lvlText w:val=""/>
      <w:lvlJc w:val="left"/>
      <w:pPr>
        <w:ind w:left="6500" w:hanging="360"/>
      </w:pPr>
      <w:rPr>
        <w:rFonts w:ascii="Wingdings" w:hAnsi="Wingdings" w:hint="default"/>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7"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18" w15:restartNumberingAfterBreak="0">
    <w:nsid w:val="3D5E064E"/>
    <w:multiLevelType w:val="hybridMultilevel"/>
    <w:tmpl w:val="66ECD7D4"/>
    <w:lvl w:ilvl="0" w:tplc="04240017">
      <w:start w:val="1"/>
      <w:numFmt w:val="lowerLetter"/>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9" w15:restartNumberingAfterBreak="0">
    <w:nsid w:val="401A54D1"/>
    <w:multiLevelType w:val="hybridMultilevel"/>
    <w:tmpl w:val="4F26CD0E"/>
    <w:lvl w:ilvl="0" w:tplc="56080398">
      <w:numFmt w:val="bullet"/>
      <w:lvlText w:val="-"/>
      <w:lvlJc w:val="left"/>
      <w:pPr>
        <w:ind w:left="720" w:hanging="360"/>
      </w:pPr>
      <w:rPr>
        <w:rFonts w:ascii="Calibri" w:eastAsiaTheme="minorHAns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0"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1" w15:restartNumberingAfterBreak="0">
    <w:nsid w:val="425861FA"/>
    <w:multiLevelType w:val="hybridMultilevel"/>
    <w:tmpl w:val="23524E42"/>
    <w:lvl w:ilvl="0" w:tplc="66CAA8A2">
      <w:start w:val="19"/>
      <w:numFmt w:val="bullet"/>
      <w:lvlText w:val="-"/>
      <w:lvlJc w:val="left"/>
      <w:pPr>
        <w:ind w:left="1788" w:hanging="360"/>
      </w:pPr>
      <w:rPr>
        <w:rFonts w:ascii="Calibri" w:eastAsia="Times New Roman" w:hAnsi="Calibri" w:cs="Calibri" w:hint="default"/>
      </w:rPr>
    </w:lvl>
    <w:lvl w:ilvl="1" w:tplc="04240003" w:tentative="1">
      <w:start w:val="1"/>
      <w:numFmt w:val="bullet"/>
      <w:lvlText w:val="o"/>
      <w:lvlJc w:val="left"/>
      <w:pPr>
        <w:ind w:left="2508" w:hanging="360"/>
      </w:pPr>
      <w:rPr>
        <w:rFonts w:ascii="Courier New" w:hAnsi="Courier New" w:cs="Courier New" w:hint="default"/>
      </w:rPr>
    </w:lvl>
    <w:lvl w:ilvl="2" w:tplc="04240005" w:tentative="1">
      <w:start w:val="1"/>
      <w:numFmt w:val="bullet"/>
      <w:lvlText w:val=""/>
      <w:lvlJc w:val="left"/>
      <w:pPr>
        <w:ind w:left="3228" w:hanging="360"/>
      </w:pPr>
      <w:rPr>
        <w:rFonts w:ascii="Wingdings" w:hAnsi="Wingdings" w:hint="default"/>
      </w:rPr>
    </w:lvl>
    <w:lvl w:ilvl="3" w:tplc="04240001" w:tentative="1">
      <w:start w:val="1"/>
      <w:numFmt w:val="bullet"/>
      <w:lvlText w:val=""/>
      <w:lvlJc w:val="left"/>
      <w:pPr>
        <w:ind w:left="3948" w:hanging="360"/>
      </w:pPr>
      <w:rPr>
        <w:rFonts w:ascii="Symbol" w:hAnsi="Symbol" w:hint="default"/>
      </w:rPr>
    </w:lvl>
    <w:lvl w:ilvl="4" w:tplc="04240003" w:tentative="1">
      <w:start w:val="1"/>
      <w:numFmt w:val="bullet"/>
      <w:lvlText w:val="o"/>
      <w:lvlJc w:val="left"/>
      <w:pPr>
        <w:ind w:left="4668" w:hanging="360"/>
      </w:pPr>
      <w:rPr>
        <w:rFonts w:ascii="Courier New" w:hAnsi="Courier New" w:cs="Courier New" w:hint="default"/>
      </w:rPr>
    </w:lvl>
    <w:lvl w:ilvl="5" w:tplc="04240005" w:tentative="1">
      <w:start w:val="1"/>
      <w:numFmt w:val="bullet"/>
      <w:lvlText w:val=""/>
      <w:lvlJc w:val="left"/>
      <w:pPr>
        <w:ind w:left="5388" w:hanging="360"/>
      </w:pPr>
      <w:rPr>
        <w:rFonts w:ascii="Wingdings" w:hAnsi="Wingdings" w:hint="default"/>
      </w:rPr>
    </w:lvl>
    <w:lvl w:ilvl="6" w:tplc="04240001" w:tentative="1">
      <w:start w:val="1"/>
      <w:numFmt w:val="bullet"/>
      <w:lvlText w:val=""/>
      <w:lvlJc w:val="left"/>
      <w:pPr>
        <w:ind w:left="6108" w:hanging="360"/>
      </w:pPr>
      <w:rPr>
        <w:rFonts w:ascii="Symbol" w:hAnsi="Symbol" w:hint="default"/>
      </w:rPr>
    </w:lvl>
    <w:lvl w:ilvl="7" w:tplc="04240003" w:tentative="1">
      <w:start w:val="1"/>
      <w:numFmt w:val="bullet"/>
      <w:lvlText w:val="o"/>
      <w:lvlJc w:val="left"/>
      <w:pPr>
        <w:ind w:left="6828" w:hanging="360"/>
      </w:pPr>
      <w:rPr>
        <w:rFonts w:ascii="Courier New" w:hAnsi="Courier New" w:cs="Courier New" w:hint="default"/>
      </w:rPr>
    </w:lvl>
    <w:lvl w:ilvl="8" w:tplc="04240005" w:tentative="1">
      <w:start w:val="1"/>
      <w:numFmt w:val="bullet"/>
      <w:lvlText w:val=""/>
      <w:lvlJc w:val="left"/>
      <w:pPr>
        <w:ind w:left="7548" w:hanging="360"/>
      </w:pPr>
      <w:rPr>
        <w:rFonts w:ascii="Wingdings" w:hAnsi="Wingdings" w:hint="default"/>
      </w:rPr>
    </w:lvl>
  </w:abstractNum>
  <w:abstractNum w:abstractNumId="22"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824413B"/>
    <w:multiLevelType w:val="hybridMultilevel"/>
    <w:tmpl w:val="6D165D0A"/>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4" w15:restartNumberingAfterBreak="0">
    <w:nsid w:val="4BF53A17"/>
    <w:multiLevelType w:val="hybridMultilevel"/>
    <w:tmpl w:val="736C7704"/>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5"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4EAE2167"/>
    <w:multiLevelType w:val="multilevel"/>
    <w:tmpl w:val="99CA707C"/>
    <w:lvl w:ilvl="0">
      <w:start w:val="1"/>
      <w:numFmt w:val="decimal"/>
      <w:pStyle w:val="tevilnatoka"/>
      <w:lvlText w:val="%1."/>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tevilnatoka11Nova"/>
      <w:isLgl/>
      <w:lvlText w:val="%1.%2"/>
      <w:lvlJc w:val="left"/>
      <w:pPr>
        <w:tabs>
          <w:tab w:val="num" w:pos="425"/>
        </w:tabs>
        <w:ind w:left="425" w:hanging="425"/>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tevilnatoka111"/>
      <w:isLgl/>
      <w:lvlText w:val="%1.%2.%3"/>
      <w:lvlJc w:val="left"/>
      <w:pPr>
        <w:tabs>
          <w:tab w:val="num" w:pos="454"/>
        </w:tabs>
        <w:ind w:left="454" w:hanging="454"/>
      </w:pPr>
      <w:rPr>
        <w:rFonts w:cs="Times New Roman" w:hint="default"/>
        <w:b w:val="0"/>
        <w:bCs w:val="0"/>
        <w:i w:val="0"/>
        <w:iCs w:val="0"/>
        <w:caps w:val="0"/>
        <w:smallCaps w:val="0"/>
        <w:strike w:val="0"/>
        <w:dstrike w:val="0"/>
        <w:noProof w:val="0"/>
        <w:vanish w:val="0"/>
        <w:color w:val="000000"/>
        <w:spacing w:val="-2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isLgl/>
      <w:lvlText w:val="%1.%2.%3.%4"/>
      <w:lvlJc w:val="left"/>
      <w:pPr>
        <w:ind w:left="876" w:hanging="876"/>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8" w15:restartNumberingAfterBreak="0">
    <w:nsid w:val="51DE000F"/>
    <w:multiLevelType w:val="hybridMultilevel"/>
    <w:tmpl w:val="C1F451D4"/>
    <w:lvl w:ilvl="0" w:tplc="66CAA8A2">
      <w:start w:val="19"/>
      <w:numFmt w:val="bullet"/>
      <w:lvlText w:val="-"/>
      <w:lvlJc w:val="left"/>
      <w:pPr>
        <w:ind w:left="393" w:hanging="360"/>
      </w:pPr>
      <w:rPr>
        <w:rFonts w:ascii="Calibri" w:eastAsia="Times New Roman" w:hAnsi="Calibri" w:cs="Calibri" w:hint="default"/>
      </w:rPr>
    </w:lvl>
    <w:lvl w:ilvl="1" w:tplc="04240003" w:tentative="1">
      <w:start w:val="1"/>
      <w:numFmt w:val="bullet"/>
      <w:lvlText w:val="o"/>
      <w:lvlJc w:val="left"/>
      <w:pPr>
        <w:ind w:left="1113" w:hanging="360"/>
      </w:pPr>
      <w:rPr>
        <w:rFonts w:ascii="Courier New" w:hAnsi="Courier New" w:cs="Courier New" w:hint="default"/>
      </w:rPr>
    </w:lvl>
    <w:lvl w:ilvl="2" w:tplc="04240005" w:tentative="1">
      <w:start w:val="1"/>
      <w:numFmt w:val="bullet"/>
      <w:lvlText w:val=""/>
      <w:lvlJc w:val="left"/>
      <w:pPr>
        <w:ind w:left="1833" w:hanging="360"/>
      </w:pPr>
      <w:rPr>
        <w:rFonts w:ascii="Wingdings" w:hAnsi="Wingdings" w:hint="default"/>
      </w:rPr>
    </w:lvl>
    <w:lvl w:ilvl="3" w:tplc="04240001" w:tentative="1">
      <w:start w:val="1"/>
      <w:numFmt w:val="bullet"/>
      <w:lvlText w:val=""/>
      <w:lvlJc w:val="left"/>
      <w:pPr>
        <w:ind w:left="2553" w:hanging="360"/>
      </w:pPr>
      <w:rPr>
        <w:rFonts w:ascii="Symbol" w:hAnsi="Symbol" w:hint="default"/>
      </w:rPr>
    </w:lvl>
    <w:lvl w:ilvl="4" w:tplc="04240003" w:tentative="1">
      <w:start w:val="1"/>
      <w:numFmt w:val="bullet"/>
      <w:lvlText w:val="o"/>
      <w:lvlJc w:val="left"/>
      <w:pPr>
        <w:ind w:left="3273" w:hanging="360"/>
      </w:pPr>
      <w:rPr>
        <w:rFonts w:ascii="Courier New" w:hAnsi="Courier New" w:cs="Courier New" w:hint="default"/>
      </w:rPr>
    </w:lvl>
    <w:lvl w:ilvl="5" w:tplc="04240005" w:tentative="1">
      <w:start w:val="1"/>
      <w:numFmt w:val="bullet"/>
      <w:lvlText w:val=""/>
      <w:lvlJc w:val="left"/>
      <w:pPr>
        <w:ind w:left="3993" w:hanging="360"/>
      </w:pPr>
      <w:rPr>
        <w:rFonts w:ascii="Wingdings" w:hAnsi="Wingdings" w:hint="default"/>
      </w:rPr>
    </w:lvl>
    <w:lvl w:ilvl="6" w:tplc="04240001" w:tentative="1">
      <w:start w:val="1"/>
      <w:numFmt w:val="bullet"/>
      <w:lvlText w:val=""/>
      <w:lvlJc w:val="left"/>
      <w:pPr>
        <w:ind w:left="4713" w:hanging="360"/>
      </w:pPr>
      <w:rPr>
        <w:rFonts w:ascii="Symbol" w:hAnsi="Symbol" w:hint="default"/>
      </w:rPr>
    </w:lvl>
    <w:lvl w:ilvl="7" w:tplc="04240003" w:tentative="1">
      <w:start w:val="1"/>
      <w:numFmt w:val="bullet"/>
      <w:lvlText w:val="o"/>
      <w:lvlJc w:val="left"/>
      <w:pPr>
        <w:ind w:left="5433" w:hanging="360"/>
      </w:pPr>
      <w:rPr>
        <w:rFonts w:ascii="Courier New" w:hAnsi="Courier New" w:cs="Courier New" w:hint="default"/>
      </w:rPr>
    </w:lvl>
    <w:lvl w:ilvl="8" w:tplc="04240005" w:tentative="1">
      <w:start w:val="1"/>
      <w:numFmt w:val="bullet"/>
      <w:lvlText w:val=""/>
      <w:lvlJc w:val="left"/>
      <w:pPr>
        <w:ind w:left="6153" w:hanging="360"/>
      </w:pPr>
      <w:rPr>
        <w:rFonts w:ascii="Wingdings" w:hAnsi="Wingdings" w:hint="default"/>
      </w:rPr>
    </w:lvl>
  </w:abstractNum>
  <w:abstractNum w:abstractNumId="29" w15:restartNumberingAfterBreak="0">
    <w:nsid w:val="5577056E"/>
    <w:multiLevelType w:val="hybridMultilevel"/>
    <w:tmpl w:val="06BA5E1E"/>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62A6561C"/>
    <w:multiLevelType w:val="hybridMultilevel"/>
    <w:tmpl w:val="8444BFE8"/>
    <w:lvl w:ilvl="0" w:tplc="E2B02D32">
      <w:start w:val="1"/>
      <w:numFmt w:val="bullet"/>
      <w:lvlText w:val="-"/>
      <w:lvlJc w:val="left"/>
      <w:pPr>
        <w:ind w:left="360" w:hanging="360"/>
      </w:pPr>
      <w:rPr>
        <w:rFonts w:ascii="Arial" w:eastAsia="Palatino Linotype" w:hAnsi="Arial"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2" w15:restartNumberingAfterBreak="0">
    <w:nsid w:val="64D74EDF"/>
    <w:multiLevelType w:val="hybridMultilevel"/>
    <w:tmpl w:val="7C0AF66E"/>
    <w:lvl w:ilvl="0" w:tplc="0424000F">
      <w:start w:val="1"/>
      <w:numFmt w:val="decimal"/>
      <w:lvlText w:val="%1."/>
      <w:lvlJc w:val="left"/>
      <w:pPr>
        <w:ind w:left="1440" w:hanging="360"/>
      </w:p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3" w15:restartNumberingAfterBreak="0">
    <w:nsid w:val="693D13F5"/>
    <w:multiLevelType w:val="hybridMultilevel"/>
    <w:tmpl w:val="7F240948"/>
    <w:lvl w:ilvl="0" w:tplc="F58809C2">
      <w:start w:val="1"/>
      <w:numFmt w:val="bullet"/>
      <w:lvlText w:val=""/>
      <w:lvlJc w:val="left"/>
      <w:pPr>
        <w:tabs>
          <w:tab w:val="num" w:pos="340"/>
        </w:tabs>
        <w:ind w:left="340" w:hanging="340"/>
      </w:pPr>
      <w:rPr>
        <w:rFonts w:ascii="Symbol" w:hAnsi="Symbol" w:hint="default"/>
        <w:b w:val="0"/>
        <w:sz w:val="22"/>
      </w:rPr>
    </w:lvl>
    <w:lvl w:ilvl="1" w:tplc="04240003">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E24951"/>
    <w:multiLevelType w:val="hybridMultilevel"/>
    <w:tmpl w:val="BAA62A62"/>
    <w:lvl w:ilvl="0" w:tplc="56080398">
      <w:numFmt w:val="bullet"/>
      <w:lvlText w:val="-"/>
      <w:lvlJc w:val="left"/>
      <w:pPr>
        <w:ind w:left="1440" w:hanging="360"/>
      </w:pPr>
      <w:rPr>
        <w:rFonts w:ascii="Calibri" w:eastAsiaTheme="minorHAnsi" w:hAnsi="Calibri" w:cs="Times New Roman"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5" w15:restartNumberingAfterBreak="0">
    <w:nsid w:val="7091439B"/>
    <w:multiLevelType w:val="hybridMultilevel"/>
    <w:tmpl w:val="A0460DF6"/>
    <w:lvl w:ilvl="0" w:tplc="EA5C7F0A">
      <w:start w:val="1000"/>
      <w:numFmt w:val="bullet"/>
      <w:lvlText w:val="-"/>
      <w:lvlJc w:val="left"/>
      <w:pPr>
        <w:ind w:left="720" w:hanging="360"/>
      </w:pPr>
      <w:rPr>
        <w:rFonts w:ascii="Times New Roman" w:eastAsia="Times New Roman" w:hAnsi="Times New Roman" w:cs="Times New Roman" w:hint="default"/>
        <w:b w:val="0"/>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71E37083"/>
    <w:multiLevelType w:val="hybridMultilevel"/>
    <w:tmpl w:val="2E4EECFC"/>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7" w15:restartNumberingAfterBreak="0">
    <w:nsid w:val="740D7606"/>
    <w:multiLevelType w:val="hybridMultilevel"/>
    <w:tmpl w:val="3FE815DE"/>
    <w:lvl w:ilvl="0" w:tplc="9FA89528">
      <w:start w:val="1000"/>
      <w:numFmt w:val="bullet"/>
      <w:lvlText w:val="-"/>
      <w:lvlJc w:val="left"/>
      <w:pPr>
        <w:ind w:left="720" w:hanging="360"/>
      </w:pPr>
      <w:rPr>
        <w:rFonts w:ascii="Times New Roman" w:eastAsia="Times New Roman" w:hAnsi="Times New Roman" w:cs="Times New Roman" w:hint="default"/>
        <w:b w:val="0"/>
        <w:color w:val="auto"/>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9" w15:restartNumberingAfterBreak="0">
    <w:nsid w:val="7A2C34DB"/>
    <w:multiLevelType w:val="hybridMultilevel"/>
    <w:tmpl w:val="096CBE40"/>
    <w:lvl w:ilvl="0" w:tplc="66CAA8A2">
      <w:start w:val="19"/>
      <w:numFmt w:val="bullet"/>
      <w:lvlText w:val="-"/>
      <w:lvlJc w:val="left"/>
      <w:pPr>
        <w:ind w:left="360" w:hanging="360"/>
      </w:pPr>
      <w:rPr>
        <w:rFonts w:ascii="Calibri" w:eastAsia="Times New Roman"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40" w15:restartNumberingAfterBreak="0">
    <w:nsid w:val="7B997151"/>
    <w:multiLevelType w:val="hybridMultilevel"/>
    <w:tmpl w:val="A76EB0E6"/>
    <w:lvl w:ilvl="0" w:tplc="DCDC7C78">
      <w:start w:val="1"/>
      <w:numFmt w:val="lowerLetter"/>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num w:numId="1">
    <w:abstractNumId w:val="4"/>
  </w:num>
  <w:num w:numId="2">
    <w:abstractNumId w:val="27"/>
  </w:num>
  <w:num w:numId="3">
    <w:abstractNumId w:val="17"/>
  </w:num>
  <w:num w:numId="4">
    <w:abstractNumId w:val="20"/>
  </w:num>
  <w:num w:numId="5">
    <w:abstractNumId w:val="25"/>
  </w:num>
  <w:num w:numId="6">
    <w:abstractNumId w:val="38"/>
  </w:num>
  <w:num w:numId="7">
    <w:abstractNumId w:val="8"/>
  </w:num>
  <w:num w:numId="8">
    <w:abstractNumId w:val="0"/>
  </w:num>
  <w:num w:numId="9">
    <w:abstractNumId w:val="30"/>
  </w:num>
  <w:num w:numId="10">
    <w:abstractNumId w:val="32"/>
  </w:num>
  <w:num w:numId="11">
    <w:abstractNumId w:val="7"/>
  </w:num>
  <w:num w:numId="12">
    <w:abstractNumId w:val="1"/>
  </w:num>
  <w:num w:numId="13">
    <w:abstractNumId w:val="23"/>
  </w:num>
  <w:num w:numId="14">
    <w:abstractNumId w:val="22"/>
  </w:num>
  <w:num w:numId="15">
    <w:abstractNumId w:val="3"/>
  </w:num>
  <w:num w:numId="16">
    <w:abstractNumId w:val="36"/>
  </w:num>
  <w:num w:numId="17">
    <w:abstractNumId w:val="26"/>
  </w:num>
  <w:num w:numId="18">
    <w:abstractNumId w:val="9"/>
  </w:num>
  <w:num w:numId="19">
    <w:abstractNumId w:val="28"/>
  </w:num>
  <w:num w:numId="20">
    <w:abstractNumId w:val="39"/>
  </w:num>
  <w:num w:numId="21">
    <w:abstractNumId w:val="14"/>
  </w:num>
  <w:num w:numId="22">
    <w:abstractNumId w:val="29"/>
  </w:num>
  <w:num w:numId="23">
    <w:abstractNumId w:val="21"/>
  </w:num>
  <w:num w:numId="24">
    <w:abstractNumId w:val="13"/>
  </w:num>
  <w:num w:numId="25">
    <w:abstractNumId w:val="2"/>
  </w:num>
  <w:num w:numId="26">
    <w:abstractNumId w:val="34"/>
  </w:num>
  <w:num w:numId="27">
    <w:abstractNumId w:val="37"/>
  </w:num>
  <w:num w:numId="28">
    <w:abstractNumId w:val="11"/>
  </w:num>
  <w:num w:numId="29">
    <w:abstractNumId w:val="10"/>
  </w:num>
  <w:num w:numId="30">
    <w:abstractNumId w:val="15"/>
  </w:num>
  <w:num w:numId="31">
    <w:abstractNumId w:val="5"/>
  </w:num>
  <w:num w:numId="32">
    <w:abstractNumId w:val="31"/>
  </w:num>
  <w:num w:numId="33">
    <w:abstractNumId w:val="6"/>
  </w:num>
  <w:num w:numId="34">
    <w:abstractNumId w:val="33"/>
  </w:num>
  <w:num w:numId="35">
    <w:abstractNumId w:val="16"/>
  </w:num>
  <w:num w:numId="36">
    <w:abstractNumId w:val="35"/>
  </w:num>
  <w:num w:numId="37">
    <w:abstractNumId w:val="19"/>
  </w:num>
  <w:num w:numId="38">
    <w:abstractNumId w:val="24"/>
  </w:num>
  <w:num w:numId="39">
    <w:abstractNumId w:val="18"/>
  </w:num>
  <w:num w:numId="40">
    <w:abstractNumId w:val="40"/>
  </w:num>
  <w:num w:numId="41">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1DEF"/>
    <w:rsid w:val="0000356F"/>
    <w:rsid w:val="00010B4C"/>
    <w:rsid w:val="0001313C"/>
    <w:rsid w:val="00015DA5"/>
    <w:rsid w:val="00015EDA"/>
    <w:rsid w:val="00016062"/>
    <w:rsid w:val="000167C2"/>
    <w:rsid w:val="0001699D"/>
    <w:rsid w:val="000206F2"/>
    <w:rsid w:val="00021912"/>
    <w:rsid w:val="000226D3"/>
    <w:rsid w:val="00023E8B"/>
    <w:rsid w:val="000240A5"/>
    <w:rsid w:val="00026BCB"/>
    <w:rsid w:val="00026DCA"/>
    <w:rsid w:val="00027C0D"/>
    <w:rsid w:val="000316EB"/>
    <w:rsid w:val="000333F7"/>
    <w:rsid w:val="00035153"/>
    <w:rsid w:val="00035D1C"/>
    <w:rsid w:val="0003641A"/>
    <w:rsid w:val="000372A0"/>
    <w:rsid w:val="0003779B"/>
    <w:rsid w:val="00037A31"/>
    <w:rsid w:val="00037E00"/>
    <w:rsid w:val="00042741"/>
    <w:rsid w:val="00044915"/>
    <w:rsid w:val="00050911"/>
    <w:rsid w:val="00051F75"/>
    <w:rsid w:val="00052E2A"/>
    <w:rsid w:val="0005577F"/>
    <w:rsid w:val="00056C75"/>
    <w:rsid w:val="00067E87"/>
    <w:rsid w:val="00070622"/>
    <w:rsid w:val="00073663"/>
    <w:rsid w:val="00073698"/>
    <w:rsid w:val="00076A4D"/>
    <w:rsid w:val="00077E7D"/>
    <w:rsid w:val="00082CFF"/>
    <w:rsid w:val="000840A7"/>
    <w:rsid w:val="0009059D"/>
    <w:rsid w:val="00090CBD"/>
    <w:rsid w:val="000914CC"/>
    <w:rsid w:val="000930DA"/>
    <w:rsid w:val="00093669"/>
    <w:rsid w:val="00095709"/>
    <w:rsid w:val="00095825"/>
    <w:rsid w:val="000A09D6"/>
    <w:rsid w:val="000A22E4"/>
    <w:rsid w:val="000A426F"/>
    <w:rsid w:val="000A5530"/>
    <w:rsid w:val="000A55F3"/>
    <w:rsid w:val="000A5DE4"/>
    <w:rsid w:val="000A6C86"/>
    <w:rsid w:val="000A7DB1"/>
    <w:rsid w:val="000B0056"/>
    <w:rsid w:val="000B05EC"/>
    <w:rsid w:val="000B13BA"/>
    <w:rsid w:val="000B18E0"/>
    <w:rsid w:val="000B219E"/>
    <w:rsid w:val="000B4152"/>
    <w:rsid w:val="000B5029"/>
    <w:rsid w:val="000B54B9"/>
    <w:rsid w:val="000B55DF"/>
    <w:rsid w:val="000B73E2"/>
    <w:rsid w:val="000C01F1"/>
    <w:rsid w:val="000C3E44"/>
    <w:rsid w:val="000C4538"/>
    <w:rsid w:val="000C49E8"/>
    <w:rsid w:val="000C6181"/>
    <w:rsid w:val="000C67E8"/>
    <w:rsid w:val="000C7983"/>
    <w:rsid w:val="000D1FCB"/>
    <w:rsid w:val="000D45A4"/>
    <w:rsid w:val="000D5E4B"/>
    <w:rsid w:val="000D6025"/>
    <w:rsid w:val="000D72B0"/>
    <w:rsid w:val="000E36EF"/>
    <w:rsid w:val="000E4748"/>
    <w:rsid w:val="000F0CD9"/>
    <w:rsid w:val="000F0DDB"/>
    <w:rsid w:val="000F60CA"/>
    <w:rsid w:val="000F711B"/>
    <w:rsid w:val="000F7498"/>
    <w:rsid w:val="000F762D"/>
    <w:rsid w:val="000F7D00"/>
    <w:rsid w:val="00102870"/>
    <w:rsid w:val="00104F4E"/>
    <w:rsid w:val="00105B38"/>
    <w:rsid w:val="00111666"/>
    <w:rsid w:val="00113B4C"/>
    <w:rsid w:val="00114F70"/>
    <w:rsid w:val="00120AEF"/>
    <w:rsid w:val="00120F46"/>
    <w:rsid w:val="00121952"/>
    <w:rsid w:val="00122C5A"/>
    <w:rsid w:val="00123D39"/>
    <w:rsid w:val="001242B7"/>
    <w:rsid w:val="00124C84"/>
    <w:rsid w:val="00125161"/>
    <w:rsid w:val="0012535E"/>
    <w:rsid w:val="00125B23"/>
    <w:rsid w:val="00127979"/>
    <w:rsid w:val="00130144"/>
    <w:rsid w:val="001308C9"/>
    <w:rsid w:val="00131B4C"/>
    <w:rsid w:val="00131DA7"/>
    <w:rsid w:val="00133C02"/>
    <w:rsid w:val="00134957"/>
    <w:rsid w:val="00134FE4"/>
    <w:rsid w:val="00137BFF"/>
    <w:rsid w:val="00140BD2"/>
    <w:rsid w:val="00140CEE"/>
    <w:rsid w:val="0014366E"/>
    <w:rsid w:val="00144778"/>
    <w:rsid w:val="00145287"/>
    <w:rsid w:val="00147A95"/>
    <w:rsid w:val="00150045"/>
    <w:rsid w:val="00155281"/>
    <w:rsid w:val="00163ADA"/>
    <w:rsid w:val="00170136"/>
    <w:rsid w:val="00170954"/>
    <w:rsid w:val="00171115"/>
    <w:rsid w:val="00171744"/>
    <w:rsid w:val="00171E1F"/>
    <w:rsid w:val="001735FD"/>
    <w:rsid w:val="00180DBD"/>
    <w:rsid w:val="00183218"/>
    <w:rsid w:val="00186341"/>
    <w:rsid w:val="00194127"/>
    <w:rsid w:val="0019634B"/>
    <w:rsid w:val="001975CB"/>
    <w:rsid w:val="001A061C"/>
    <w:rsid w:val="001A123C"/>
    <w:rsid w:val="001A1A19"/>
    <w:rsid w:val="001A2E08"/>
    <w:rsid w:val="001A35EA"/>
    <w:rsid w:val="001A47A6"/>
    <w:rsid w:val="001A5B23"/>
    <w:rsid w:val="001A5FC7"/>
    <w:rsid w:val="001A7C88"/>
    <w:rsid w:val="001B1C19"/>
    <w:rsid w:val="001B37BC"/>
    <w:rsid w:val="001B47DB"/>
    <w:rsid w:val="001B4930"/>
    <w:rsid w:val="001B4996"/>
    <w:rsid w:val="001B5DBA"/>
    <w:rsid w:val="001B6BB4"/>
    <w:rsid w:val="001B7531"/>
    <w:rsid w:val="001B7EED"/>
    <w:rsid w:val="001C078F"/>
    <w:rsid w:val="001C0C19"/>
    <w:rsid w:val="001C0ED6"/>
    <w:rsid w:val="001C1F1C"/>
    <w:rsid w:val="001C25F9"/>
    <w:rsid w:val="001C37AD"/>
    <w:rsid w:val="001C51CA"/>
    <w:rsid w:val="001C5888"/>
    <w:rsid w:val="001C7A95"/>
    <w:rsid w:val="001D12C3"/>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E56DB"/>
    <w:rsid w:val="001F040A"/>
    <w:rsid w:val="001F1263"/>
    <w:rsid w:val="001F1894"/>
    <w:rsid w:val="001F1C4E"/>
    <w:rsid w:val="001F2B0C"/>
    <w:rsid w:val="001F30A0"/>
    <w:rsid w:val="001F32DD"/>
    <w:rsid w:val="001F3532"/>
    <w:rsid w:val="001F5211"/>
    <w:rsid w:val="001F579C"/>
    <w:rsid w:val="001F67E3"/>
    <w:rsid w:val="00202D85"/>
    <w:rsid w:val="00204876"/>
    <w:rsid w:val="0020626A"/>
    <w:rsid w:val="0020650B"/>
    <w:rsid w:val="002065CD"/>
    <w:rsid w:val="00213032"/>
    <w:rsid w:val="002131D6"/>
    <w:rsid w:val="00213804"/>
    <w:rsid w:val="00215308"/>
    <w:rsid w:val="00215A60"/>
    <w:rsid w:val="0021687C"/>
    <w:rsid w:val="002223CD"/>
    <w:rsid w:val="0022291E"/>
    <w:rsid w:val="002261E0"/>
    <w:rsid w:val="00230B11"/>
    <w:rsid w:val="00231528"/>
    <w:rsid w:val="00233219"/>
    <w:rsid w:val="00234BAD"/>
    <w:rsid w:val="00235974"/>
    <w:rsid w:val="00245E86"/>
    <w:rsid w:val="0024742F"/>
    <w:rsid w:val="002479F4"/>
    <w:rsid w:val="00250AFE"/>
    <w:rsid w:val="00253BBE"/>
    <w:rsid w:val="00262D26"/>
    <w:rsid w:val="00264770"/>
    <w:rsid w:val="00265952"/>
    <w:rsid w:val="00267254"/>
    <w:rsid w:val="0026783B"/>
    <w:rsid w:val="002728D8"/>
    <w:rsid w:val="0027445B"/>
    <w:rsid w:val="00274567"/>
    <w:rsid w:val="00274D08"/>
    <w:rsid w:val="00277AD1"/>
    <w:rsid w:val="00280D49"/>
    <w:rsid w:val="002879A4"/>
    <w:rsid w:val="0029147C"/>
    <w:rsid w:val="0029161F"/>
    <w:rsid w:val="00291814"/>
    <w:rsid w:val="00291853"/>
    <w:rsid w:val="00291A92"/>
    <w:rsid w:val="002920AD"/>
    <w:rsid w:val="00294A64"/>
    <w:rsid w:val="0029526B"/>
    <w:rsid w:val="0029710E"/>
    <w:rsid w:val="0029742C"/>
    <w:rsid w:val="002A14CD"/>
    <w:rsid w:val="002A2E74"/>
    <w:rsid w:val="002A3765"/>
    <w:rsid w:val="002A4977"/>
    <w:rsid w:val="002A4AED"/>
    <w:rsid w:val="002A4EDD"/>
    <w:rsid w:val="002A50C1"/>
    <w:rsid w:val="002A61BB"/>
    <w:rsid w:val="002A6FAA"/>
    <w:rsid w:val="002A7951"/>
    <w:rsid w:val="002B1ADB"/>
    <w:rsid w:val="002B22EC"/>
    <w:rsid w:val="002B2D18"/>
    <w:rsid w:val="002B30BE"/>
    <w:rsid w:val="002B65A9"/>
    <w:rsid w:val="002B75C4"/>
    <w:rsid w:val="002B7602"/>
    <w:rsid w:val="002C35AF"/>
    <w:rsid w:val="002C3719"/>
    <w:rsid w:val="002C5C42"/>
    <w:rsid w:val="002C63B9"/>
    <w:rsid w:val="002C6A1E"/>
    <w:rsid w:val="002C6CB9"/>
    <w:rsid w:val="002D0303"/>
    <w:rsid w:val="002D1A15"/>
    <w:rsid w:val="002D2A2C"/>
    <w:rsid w:val="002D74E1"/>
    <w:rsid w:val="002D7B25"/>
    <w:rsid w:val="002D7F75"/>
    <w:rsid w:val="002E0D36"/>
    <w:rsid w:val="002E0E16"/>
    <w:rsid w:val="002E135B"/>
    <w:rsid w:val="002E266C"/>
    <w:rsid w:val="002E39AE"/>
    <w:rsid w:val="002E46C0"/>
    <w:rsid w:val="002E5E3C"/>
    <w:rsid w:val="002E7C6F"/>
    <w:rsid w:val="002E7D8F"/>
    <w:rsid w:val="002F1174"/>
    <w:rsid w:val="002F1DD8"/>
    <w:rsid w:val="002F28E5"/>
    <w:rsid w:val="002F2D4D"/>
    <w:rsid w:val="002F3EAC"/>
    <w:rsid w:val="002F49D8"/>
    <w:rsid w:val="00300092"/>
    <w:rsid w:val="003041EF"/>
    <w:rsid w:val="00304E2A"/>
    <w:rsid w:val="003057AC"/>
    <w:rsid w:val="0030585A"/>
    <w:rsid w:val="00305F99"/>
    <w:rsid w:val="00310F91"/>
    <w:rsid w:val="00311A27"/>
    <w:rsid w:val="00312592"/>
    <w:rsid w:val="00314A37"/>
    <w:rsid w:val="00315691"/>
    <w:rsid w:val="003213A3"/>
    <w:rsid w:val="0032177B"/>
    <w:rsid w:val="00321E1D"/>
    <w:rsid w:val="0032250B"/>
    <w:rsid w:val="00324126"/>
    <w:rsid w:val="00324EA4"/>
    <w:rsid w:val="003304CB"/>
    <w:rsid w:val="0033175B"/>
    <w:rsid w:val="0033291C"/>
    <w:rsid w:val="00333343"/>
    <w:rsid w:val="00333CC8"/>
    <w:rsid w:val="00333E0F"/>
    <w:rsid w:val="0033563F"/>
    <w:rsid w:val="00344B52"/>
    <w:rsid w:val="00347CF7"/>
    <w:rsid w:val="00347E64"/>
    <w:rsid w:val="00350D3F"/>
    <w:rsid w:val="0035227C"/>
    <w:rsid w:val="00354410"/>
    <w:rsid w:val="0035574B"/>
    <w:rsid w:val="00356B8A"/>
    <w:rsid w:val="00356E80"/>
    <w:rsid w:val="00360E90"/>
    <w:rsid w:val="00361220"/>
    <w:rsid w:val="00361293"/>
    <w:rsid w:val="003635F9"/>
    <w:rsid w:val="00363CDC"/>
    <w:rsid w:val="00364816"/>
    <w:rsid w:val="003659E5"/>
    <w:rsid w:val="00366E37"/>
    <w:rsid w:val="0037103F"/>
    <w:rsid w:val="00371AD8"/>
    <w:rsid w:val="00372C98"/>
    <w:rsid w:val="003737B4"/>
    <w:rsid w:val="003758C0"/>
    <w:rsid w:val="00381705"/>
    <w:rsid w:val="003822AF"/>
    <w:rsid w:val="003835D3"/>
    <w:rsid w:val="00384351"/>
    <w:rsid w:val="00387121"/>
    <w:rsid w:val="00387B3C"/>
    <w:rsid w:val="003909D8"/>
    <w:rsid w:val="00391DEF"/>
    <w:rsid w:val="003926A5"/>
    <w:rsid w:val="00392E32"/>
    <w:rsid w:val="003A09A1"/>
    <w:rsid w:val="003A1382"/>
    <w:rsid w:val="003A2687"/>
    <w:rsid w:val="003A4536"/>
    <w:rsid w:val="003A6F0D"/>
    <w:rsid w:val="003B1634"/>
    <w:rsid w:val="003B3C47"/>
    <w:rsid w:val="003B4F4D"/>
    <w:rsid w:val="003C10CA"/>
    <w:rsid w:val="003C15A8"/>
    <w:rsid w:val="003C287C"/>
    <w:rsid w:val="003C5E63"/>
    <w:rsid w:val="003C5EEA"/>
    <w:rsid w:val="003C7484"/>
    <w:rsid w:val="003C7D0A"/>
    <w:rsid w:val="003D0F01"/>
    <w:rsid w:val="003D2636"/>
    <w:rsid w:val="003D4C49"/>
    <w:rsid w:val="003D5A9B"/>
    <w:rsid w:val="003D6152"/>
    <w:rsid w:val="003E1971"/>
    <w:rsid w:val="003E1BC5"/>
    <w:rsid w:val="003E1DBF"/>
    <w:rsid w:val="003E1E60"/>
    <w:rsid w:val="003E2C00"/>
    <w:rsid w:val="003E2DFC"/>
    <w:rsid w:val="003F3413"/>
    <w:rsid w:val="003F457D"/>
    <w:rsid w:val="003F4EB3"/>
    <w:rsid w:val="003F57DB"/>
    <w:rsid w:val="003F5A32"/>
    <w:rsid w:val="003F5FEB"/>
    <w:rsid w:val="003F6D39"/>
    <w:rsid w:val="00402159"/>
    <w:rsid w:val="00402C51"/>
    <w:rsid w:val="00402DFE"/>
    <w:rsid w:val="00412773"/>
    <w:rsid w:val="00412887"/>
    <w:rsid w:val="00415319"/>
    <w:rsid w:val="00416851"/>
    <w:rsid w:val="00417373"/>
    <w:rsid w:val="004175F3"/>
    <w:rsid w:val="00420475"/>
    <w:rsid w:val="00421116"/>
    <w:rsid w:val="00421A33"/>
    <w:rsid w:val="00421A85"/>
    <w:rsid w:val="0042318F"/>
    <w:rsid w:val="00426C9A"/>
    <w:rsid w:val="004275F0"/>
    <w:rsid w:val="00427C92"/>
    <w:rsid w:val="00427CE0"/>
    <w:rsid w:val="004300E3"/>
    <w:rsid w:val="00431B75"/>
    <w:rsid w:val="0043419A"/>
    <w:rsid w:val="00436694"/>
    <w:rsid w:val="00437329"/>
    <w:rsid w:val="0043739E"/>
    <w:rsid w:val="00440764"/>
    <w:rsid w:val="0044132E"/>
    <w:rsid w:val="00441BD3"/>
    <w:rsid w:val="00444221"/>
    <w:rsid w:val="004455A9"/>
    <w:rsid w:val="004551FE"/>
    <w:rsid w:val="004552C1"/>
    <w:rsid w:val="00456255"/>
    <w:rsid w:val="0046036B"/>
    <w:rsid w:val="0046174E"/>
    <w:rsid w:val="00461ED0"/>
    <w:rsid w:val="00462D4D"/>
    <w:rsid w:val="00465515"/>
    <w:rsid w:val="004657D3"/>
    <w:rsid w:val="00465D29"/>
    <w:rsid w:val="0046728E"/>
    <w:rsid w:val="004675D5"/>
    <w:rsid w:val="00467AE0"/>
    <w:rsid w:val="00467C44"/>
    <w:rsid w:val="004703C3"/>
    <w:rsid w:val="00473D86"/>
    <w:rsid w:val="0047449E"/>
    <w:rsid w:val="0047631C"/>
    <w:rsid w:val="0047654D"/>
    <w:rsid w:val="0048013A"/>
    <w:rsid w:val="00480CF3"/>
    <w:rsid w:val="004836EC"/>
    <w:rsid w:val="00483DFC"/>
    <w:rsid w:val="004853F5"/>
    <w:rsid w:val="00487F94"/>
    <w:rsid w:val="00491159"/>
    <w:rsid w:val="00491CDD"/>
    <w:rsid w:val="00492305"/>
    <w:rsid w:val="00492D40"/>
    <w:rsid w:val="00496763"/>
    <w:rsid w:val="004A1F08"/>
    <w:rsid w:val="004A39AF"/>
    <w:rsid w:val="004A4BED"/>
    <w:rsid w:val="004A57A9"/>
    <w:rsid w:val="004A699A"/>
    <w:rsid w:val="004B02EB"/>
    <w:rsid w:val="004B04EA"/>
    <w:rsid w:val="004B0A83"/>
    <w:rsid w:val="004B0CF7"/>
    <w:rsid w:val="004B3DAD"/>
    <w:rsid w:val="004B4808"/>
    <w:rsid w:val="004B5329"/>
    <w:rsid w:val="004B587B"/>
    <w:rsid w:val="004C123C"/>
    <w:rsid w:val="004C650B"/>
    <w:rsid w:val="004D2FC0"/>
    <w:rsid w:val="004D5356"/>
    <w:rsid w:val="004D59E8"/>
    <w:rsid w:val="004D602A"/>
    <w:rsid w:val="004D7850"/>
    <w:rsid w:val="004D7E29"/>
    <w:rsid w:val="004E3642"/>
    <w:rsid w:val="004E3D94"/>
    <w:rsid w:val="004E4EE7"/>
    <w:rsid w:val="004E5C19"/>
    <w:rsid w:val="004E67FF"/>
    <w:rsid w:val="004F189F"/>
    <w:rsid w:val="004F29DD"/>
    <w:rsid w:val="004F3490"/>
    <w:rsid w:val="004F5FEC"/>
    <w:rsid w:val="004F74D1"/>
    <w:rsid w:val="00502857"/>
    <w:rsid w:val="00505578"/>
    <w:rsid w:val="0050712A"/>
    <w:rsid w:val="00512895"/>
    <w:rsid w:val="00516A5D"/>
    <w:rsid w:val="00520112"/>
    <w:rsid w:val="00521D5E"/>
    <w:rsid w:val="005225D2"/>
    <w:rsid w:val="00522EE3"/>
    <w:rsid w:val="0052330F"/>
    <w:rsid w:val="00524482"/>
    <w:rsid w:val="00527712"/>
    <w:rsid w:val="005307A0"/>
    <w:rsid w:val="00531669"/>
    <w:rsid w:val="00531CBB"/>
    <w:rsid w:val="005334E4"/>
    <w:rsid w:val="00533B55"/>
    <w:rsid w:val="00536CEA"/>
    <w:rsid w:val="00537320"/>
    <w:rsid w:val="0053781B"/>
    <w:rsid w:val="00537B55"/>
    <w:rsid w:val="0054060B"/>
    <w:rsid w:val="00540635"/>
    <w:rsid w:val="005410D4"/>
    <w:rsid w:val="00542129"/>
    <w:rsid w:val="00543A42"/>
    <w:rsid w:val="00544E0F"/>
    <w:rsid w:val="0054504C"/>
    <w:rsid w:val="00545B01"/>
    <w:rsid w:val="0054685D"/>
    <w:rsid w:val="00546A51"/>
    <w:rsid w:val="005515EF"/>
    <w:rsid w:val="005538F8"/>
    <w:rsid w:val="00554AAA"/>
    <w:rsid w:val="00556FA0"/>
    <w:rsid w:val="005571F8"/>
    <w:rsid w:val="00560B17"/>
    <w:rsid w:val="00560EC3"/>
    <w:rsid w:val="00570D8C"/>
    <w:rsid w:val="00572314"/>
    <w:rsid w:val="0057443B"/>
    <w:rsid w:val="005750A9"/>
    <w:rsid w:val="00575625"/>
    <w:rsid w:val="00576A61"/>
    <w:rsid w:val="00583657"/>
    <w:rsid w:val="005845FB"/>
    <w:rsid w:val="0058589C"/>
    <w:rsid w:val="00585FE3"/>
    <w:rsid w:val="00587BE0"/>
    <w:rsid w:val="00587C0D"/>
    <w:rsid w:val="005908EC"/>
    <w:rsid w:val="00590CB1"/>
    <w:rsid w:val="00591060"/>
    <w:rsid w:val="00592128"/>
    <w:rsid w:val="00592867"/>
    <w:rsid w:val="00593F1B"/>
    <w:rsid w:val="00594404"/>
    <w:rsid w:val="0059599D"/>
    <w:rsid w:val="00595C04"/>
    <w:rsid w:val="00597B9C"/>
    <w:rsid w:val="005A0381"/>
    <w:rsid w:val="005A26A1"/>
    <w:rsid w:val="005A2C9A"/>
    <w:rsid w:val="005A394E"/>
    <w:rsid w:val="005A4179"/>
    <w:rsid w:val="005A4350"/>
    <w:rsid w:val="005A637A"/>
    <w:rsid w:val="005A79F7"/>
    <w:rsid w:val="005A7C83"/>
    <w:rsid w:val="005B12CA"/>
    <w:rsid w:val="005B2F55"/>
    <w:rsid w:val="005B38C7"/>
    <w:rsid w:val="005B4B1A"/>
    <w:rsid w:val="005B4F36"/>
    <w:rsid w:val="005B4FEC"/>
    <w:rsid w:val="005B5278"/>
    <w:rsid w:val="005C0276"/>
    <w:rsid w:val="005C0C95"/>
    <w:rsid w:val="005C4678"/>
    <w:rsid w:val="005C7674"/>
    <w:rsid w:val="005C7FE8"/>
    <w:rsid w:val="005D04FE"/>
    <w:rsid w:val="005D12AD"/>
    <w:rsid w:val="005D16DB"/>
    <w:rsid w:val="005D2B1D"/>
    <w:rsid w:val="005D3625"/>
    <w:rsid w:val="005D39BE"/>
    <w:rsid w:val="005D41F3"/>
    <w:rsid w:val="005D44F2"/>
    <w:rsid w:val="005D50B5"/>
    <w:rsid w:val="005D5336"/>
    <w:rsid w:val="005D6776"/>
    <w:rsid w:val="005D7045"/>
    <w:rsid w:val="005D75FD"/>
    <w:rsid w:val="005D7AA5"/>
    <w:rsid w:val="005E0C14"/>
    <w:rsid w:val="005E0FF4"/>
    <w:rsid w:val="005E16ED"/>
    <w:rsid w:val="005E1EB0"/>
    <w:rsid w:val="005E22C1"/>
    <w:rsid w:val="005E3307"/>
    <w:rsid w:val="005F23D2"/>
    <w:rsid w:val="005F2FD5"/>
    <w:rsid w:val="005F4911"/>
    <w:rsid w:val="005F6C60"/>
    <w:rsid w:val="005F71F9"/>
    <w:rsid w:val="00600F7F"/>
    <w:rsid w:val="00602452"/>
    <w:rsid w:val="0060274D"/>
    <w:rsid w:val="00603729"/>
    <w:rsid w:val="00605064"/>
    <w:rsid w:val="00605204"/>
    <w:rsid w:val="00605339"/>
    <w:rsid w:val="006069AF"/>
    <w:rsid w:val="006119F6"/>
    <w:rsid w:val="00614D3E"/>
    <w:rsid w:val="00615AC5"/>
    <w:rsid w:val="00615D77"/>
    <w:rsid w:val="0061612D"/>
    <w:rsid w:val="00616B08"/>
    <w:rsid w:val="00616FF9"/>
    <w:rsid w:val="00621E00"/>
    <w:rsid w:val="0062390E"/>
    <w:rsid w:val="00624570"/>
    <w:rsid w:val="00624861"/>
    <w:rsid w:val="00627042"/>
    <w:rsid w:val="006271A4"/>
    <w:rsid w:val="00627AA2"/>
    <w:rsid w:val="00632D37"/>
    <w:rsid w:val="00635936"/>
    <w:rsid w:val="00642A83"/>
    <w:rsid w:val="00644B84"/>
    <w:rsid w:val="00646122"/>
    <w:rsid w:val="00651637"/>
    <w:rsid w:val="00651A29"/>
    <w:rsid w:val="006537C7"/>
    <w:rsid w:val="00654797"/>
    <w:rsid w:val="00654859"/>
    <w:rsid w:val="00657F61"/>
    <w:rsid w:val="00660009"/>
    <w:rsid w:val="00670661"/>
    <w:rsid w:val="00671036"/>
    <w:rsid w:val="0067147B"/>
    <w:rsid w:val="00671B1E"/>
    <w:rsid w:val="0067239B"/>
    <w:rsid w:val="00672EB8"/>
    <w:rsid w:val="006761A9"/>
    <w:rsid w:val="00676FD1"/>
    <w:rsid w:val="006802A6"/>
    <w:rsid w:val="00681956"/>
    <w:rsid w:val="00682D07"/>
    <w:rsid w:val="00682E71"/>
    <w:rsid w:val="00683417"/>
    <w:rsid w:val="0068342D"/>
    <w:rsid w:val="00684395"/>
    <w:rsid w:val="00684DFD"/>
    <w:rsid w:val="00686662"/>
    <w:rsid w:val="00690B44"/>
    <w:rsid w:val="00693B1F"/>
    <w:rsid w:val="00696163"/>
    <w:rsid w:val="00697B24"/>
    <w:rsid w:val="006A0F24"/>
    <w:rsid w:val="006A2A3B"/>
    <w:rsid w:val="006A5BB1"/>
    <w:rsid w:val="006A5FCB"/>
    <w:rsid w:val="006A602F"/>
    <w:rsid w:val="006B00EC"/>
    <w:rsid w:val="006B0CC4"/>
    <w:rsid w:val="006B3EE1"/>
    <w:rsid w:val="006B40FC"/>
    <w:rsid w:val="006B4FF6"/>
    <w:rsid w:val="006B6C39"/>
    <w:rsid w:val="006B6E08"/>
    <w:rsid w:val="006B71C8"/>
    <w:rsid w:val="006B7900"/>
    <w:rsid w:val="006C0FB5"/>
    <w:rsid w:val="006C198D"/>
    <w:rsid w:val="006C3A74"/>
    <w:rsid w:val="006C4767"/>
    <w:rsid w:val="006C4E3A"/>
    <w:rsid w:val="006C5252"/>
    <w:rsid w:val="006C7CA5"/>
    <w:rsid w:val="006D112F"/>
    <w:rsid w:val="006D466B"/>
    <w:rsid w:val="006D4B54"/>
    <w:rsid w:val="006D68B8"/>
    <w:rsid w:val="006D77F6"/>
    <w:rsid w:val="006E1E27"/>
    <w:rsid w:val="006E536E"/>
    <w:rsid w:val="006F0BEB"/>
    <w:rsid w:val="006F0C48"/>
    <w:rsid w:val="006F23C8"/>
    <w:rsid w:val="006F29B0"/>
    <w:rsid w:val="006F5743"/>
    <w:rsid w:val="006F645E"/>
    <w:rsid w:val="006F76BD"/>
    <w:rsid w:val="006F7EB4"/>
    <w:rsid w:val="00700339"/>
    <w:rsid w:val="0070069B"/>
    <w:rsid w:val="0070143C"/>
    <w:rsid w:val="00702906"/>
    <w:rsid w:val="0070316E"/>
    <w:rsid w:val="0070459D"/>
    <w:rsid w:val="00707C14"/>
    <w:rsid w:val="0071090E"/>
    <w:rsid w:val="00711130"/>
    <w:rsid w:val="00711750"/>
    <w:rsid w:val="007121C6"/>
    <w:rsid w:val="00713F74"/>
    <w:rsid w:val="00714814"/>
    <w:rsid w:val="00716604"/>
    <w:rsid w:val="00716AA4"/>
    <w:rsid w:val="00721E7D"/>
    <w:rsid w:val="00722258"/>
    <w:rsid w:val="00725806"/>
    <w:rsid w:val="00726DC6"/>
    <w:rsid w:val="00727427"/>
    <w:rsid w:val="00727DF7"/>
    <w:rsid w:val="00727F1A"/>
    <w:rsid w:val="0073128F"/>
    <w:rsid w:val="00731776"/>
    <w:rsid w:val="0073246C"/>
    <w:rsid w:val="00733B9A"/>
    <w:rsid w:val="0073414C"/>
    <w:rsid w:val="007347E9"/>
    <w:rsid w:val="00736B06"/>
    <w:rsid w:val="007408A6"/>
    <w:rsid w:val="00742CA7"/>
    <w:rsid w:val="00743BB4"/>
    <w:rsid w:val="00747D48"/>
    <w:rsid w:val="007530DA"/>
    <w:rsid w:val="00753B83"/>
    <w:rsid w:val="00754DBD"/>
    <w:rsid w:val="007552E1"/>
    <w:rsid w:val="00755493"/>
    <w:rsid w:val="00755ED6"/>
    <w:rsid w:val="007565C6"/>
    <w:rsid w:val="00764369"/>
    <w:rsid w:val="0076785E"/>
    <w:rsid w:val="0077284D"/>
    <w:rsid w:val="00772C66"/>
    <w:rsid w:val="007739E2"/>
    <w:rsid w:val="0077569F"/>
    <w:rsid w:val="007759AD"/>
    <w:rsid w:val="00775DAE"/>
    <w:rsid w:val="00782499"/>
    <w:rsid w:val="00783EE4"/>
    <w:rsid w:val="007846D8"/>
    <w:rsid w:val="00784974"/>
    <w:rsid w:val="00784FD7"/>
    <w:rsid w:val="0078707D"/>
    <w:rsid w:val="00787C83"/>
    <w:rsid w:val="007900B0"/>
    <w:rsid w:val="0079047B"/>
    <w:rsid w:val="0079100D"/>
    <w:rsid w:val="007922E9"/>
    <w:rsid w:val="007924BF"/>
    <w:rsid w:val="0079325B"/>
    <w:rsid w:val="0079592E"/>
    <w:rsid w:val="0079637F"/>
    <w:rsid w:val="0079648C"/>
    <w:rsid w:val="007A005D"/>
    <w:rsid w:val="007A21A0"/>
    <w:rsid w:val="007A28B0"/>
    <w:rsid w:val="007A2CA3"/>
    <w:rsid w:val="007A2FD0"/>
    <w:rsid w:val="007A5425"/>
    <w:rsid w:val="007A68D1"/>
    <w:rsid w:val="007A71FA"/>
    <w:rsid w:val="007B000E"/>
    <w:rsid w:val="007B1836"/>
    <w:rsid w:val="007B2904"/>
    <w:rsid w:val="007B4177"/>
    <w:rsid w:val="007B56C5"/>
    <w:rsid w:val="007B601D"/>
    <w:rsid w:val="007B78F0"/>
    <w:rsid w:val="007C22DC"/>
    <w:rsid w:val="007C51B8"/>
    <w:rsid w:val="007C558B"/>
    <w:rsid w:val="007C6F17"/>
    <w:rsid w:val="007C700D"/>
    <w:rsid w:val="007C78A6"/>
    <w:rsid w:val="007D587D"/>
    <w:rsid w:val="007D6469"/>
    <w:rsid w:val="007E1A1E"/>
    <w:rsid w:val="007E1E30"/>
    <w:rsid w:val="007E20F1"/>
    <w:rsid w:val="007E2137"/>
    <w:rsid w:val="007E22DE"/>
    <w:rsid w:val="007E339A"/>
    <w:rsid w:val="007E4208"/>
    <w:rsid w:val="007E44D4"/>
    <w:rsid w:val="007E6A03"/>
    <w:rsid w:val="007E6CC6"/>
    <w:rsid w:val="007E7DDB"/>
    <w:rsid w:val="007F27C9"/>
    <w:rsid w:val="007F30B7"/>
    <w:rsid w:val="007F4D1D"/>
    <w:rsid w:val="007F71BF"/>
    <w:rsid w:val="0080081D"/>
    <w:rsid w:val="00800CD8"/>
    <w:rsid w:val="00801AC9"/>
    <w:rsid w:val="0080310C"/>
    <w:rsid w:val="00804464"/>
    <w:rsid w:val="00805996"/>
    <w:rsid w:val="008074E6"/>
    <w:rsid w:val="0081433A"/>
    <w:rsid w:val="00815BE4"/>
    <w:rsid w:val="00817A20"/>
    <w:rsid w:val="00821B3F"/>
    <w:rsid w:val="008236AA"/>
    <w:rsid w:val="00823FEE"/>
    <w:rsid w:val="00824CE4"/>
    <w:rsid w:val="00824FEA"/>
    <w:rsid w:val="0082605D"/>
    <w:rsid w:val="00831D84"/>
    <w:rsid w:val="00832167"/>
    <w:rsid w:val="00833021"/>
    <w:rsid w:val="008359FC"/>
    <w:rsid w:val="008376E2"/>
    <w:rsid w:val="00837A16"/>
    <w:rsid w:val="008439CE"/>
    <w:rsid w:val="008453CA"/>
    <w:rsid w:val="00846B6A"/>
    <w:rsid w:val="00847D4B"/>
    <w:rsid w:val="00847FB5"/>
    <w:rsid w:val="00852E20"/>
    <w:rsid w:val="0085311F"/>
    <w:rsid w:val="00856088"/>
    <w:rsid w:val="00856C65"/>
    <w:rsid w:val="008600D9"/>
    <w:rsid w:val="00861863"/>
    <w:rsid w:val="00861CD1"/>
    <w:rsid w:val="00861CFE"/>
    <w:rsid w:val="0086213D"/>
    <w:rsid w:val="0086272D"/>
    <w:rsid w:val="00862ED6"/>
    <w:rsid w:val="008645F2"/>
    <w:rsid w:val="00864849"/>
    <w:rsid w:val="0087149E"/>
    <w:rsid w:val="00872BF8"/>
    <w:rsid w:val="00874270"/>
    <w:rsid w:val="00876A96"/>
    <w:rsid w:val="00877CAC"/>
    <w:rsid w:val="00880152"/>
    <w:rsid w:val="00881529"/>
    <w:rsid w:val="00886629"/>
    <w:rsid w:val="008873C9"/>
    <w:rsid w:val="0089415D"/>
    <w:rsid w:val="0089664E"/>
    <w:rsid w:val="008974CE"/>
    <w:rsid w:val="008A0AF3"/>
    <w:rsid w:val="008A0E2C"/>
    <w:rsid w:val="008A1897"/>
    <w:rsid w:val="008A385E"/>
    <w:rsid w:val="008A46AE"/>
    <w:rsid w:val="008A499E"/>
    <w:rsid w:val="008A4DA4"/>
    <w:rsid w:val="008A6F71"/>
    <w:rsid w:val="008A7B1D"/>
    <w:rsid w:val="008B0745"/>
    <w:rsid w:val="008B269C"/>
    <w:rsid w:val="008B2A52"/>
    <w:rsid w:val="008B3CFF"/>
    <w:rsid w:val="008B431E"/>
    <w:rsid w:val="008B729B"/>
    <w:rsid w:val="008C257F"/>
    <w:rsid w:val="008C31C1"/>
    <w:rsid w:val="008C570B"/>
    <w:rsid w:val="008C5C01"/>
    <w:rsid w:val="008C72C4"/>
    <w:rsid w:val="008C7721"/>
    <w:rsid w:val="008C7838"/>
    <w:rsid w:val="008D215B"/>
    <w:rsid w:val="008D2D2A"/>
    <w:rsid w:val="008D3A63"/>
    <w:rsid w:val="008D4C3B"/>
    <w:rsid w:val="008D6147"/>
    <w:rsid w:val="008E3183"/>
    <w:rsid w:val="008E3D1E"/>
    <w:rsid w:val="008E48C2"/>
    <w:rsid w:val="008E6E34"/>
    <w:rsid w:val="008F0E7A"/>
    <w:rsid w:val="008F2E5E"/>
    <w:rsid w:val="008F34F6"/>
    <w:rsid w:val="009002F1"/>
    <w:rsid w:val="00900C59"/>
    <w:rsid w:val="00901F1F"/>
    <w:rsid w:val="009045F4"/>
    <w:rsid w:val="009047F1"/>
    <w:rsid w:val="00905AF1"/>
    <w:rsid w:val="00910E99"/>
    <w:rsid w:val="009123D1"/>
    <w:rsid w:val="00912B19"/>
    <w:rsid w:val="0091490E"/>
    <w:rsid w:val="009161E8"/>
    <w:rsid w:val="009166B2"/>
    <w:rsid w:val="0092105B"/>
    <w:rsid w:val="009228D8"/>
    <w:rsid w:val="00922B66"/>
    <w:rsid w:val="00925D12"/>
    <w:rsid w:val="00926F33"/>
    <w:rsid w:val="0092794B"/>
    <w:rsid w:val="00932EE0"/>
    <w:rsid w:val="00936A7C"/>
    <w:rsid w:val="00940C39"/>
    <w:rsid w:val="00940E7D"/>
    <w:rsid w:val="00943943"/>
    <w:rsid w:val="009440B4"/>
    <w:rsid w:val="009441C4"/>
    <w:rsid w:val="009443E4"/>
    <w:rsid w:val="00945983"/>
    <w:rsid w:val="009473F9"/>
    <w:rsid w:val="009510E4"/>
    <w:rsid w:val="009513D6"/>
    <w:rsid w:val="00952369"/>
    <w:rsid w:val="00961A03"/>
    <w:rsid w:val="00962A58"/>
    <w:rsid w:val="009633C1"/>
    <w:rsid w:val="00963808"/>
    <w:rsid w:val="00964B0F"/>
    <w:rsid w:val="00970A1E"/>
    <w:rsid w:val="00971BB4"/>
    <w:rsid w:val="00973CFA"/>
    <w:rsid w:val="009742DF"/>
    <w:rsid w:val="00974A5D"/>
    <w:rsid w:val="00976D78"/>
    <w:rsid w:val="00981284"/>
    <w:rsid w:val="009814B9"/>
    <w:rsid w:val="00982BE9"/>
    <w:rsid w:val="00985F53"/>
    <w:rsid w:val="009860B9"/>
    <w:rsid w:val="00987579"/>
    <w:rsid w:val="009916E4"/>
    <w:rsid w:val="0099224D"/>
    <w:rsid w:val="00994C93"/>
    <w:rsid w:val="00995413"/>
    <w:rsid w:val="0099550E"/>
    <w:rsid w:val="00996AA9"/>
    <w:rsid w:val="00996F50"/>
    <w:rsid w:val="00997C68"/>
    <w:rsid w:val="009A1150"/>
    <w:rsid w:val="009A2131"/>
    <w:rsid w:val="009A3344"/>
    <w:rsid w:val="009A44D8"/>
    <w:rsid w:val="009B1103"/>
    <w:rsid w:val="009B3921"/>
    <w:rsid w:val="009B6DE3"/>
    <w:rsid w:val="009C10D7"/>
    <w:rsid w:val="009C18B7"/>
    <w:rsid w:val="009C4BA3"/>
    <w:rsid w:val="009C702D"/>
    <w:rsid w:val="009C70C2"/>
    <w:rsid w:val="009D06E2"/>
    <w:rsid w:val="009D5EC1"/>
    <w:rsid w:val="009E16DA"/>
    <w:rsid w:val="009E2B79"/>
    <w:rsid w:val="009E42B7"/>
    <w:rsid w:val="009E538D"/>
    <w:rsid w:val="009E5DE4"/>
    <w:rsid w:val="009E7A2B"/>
    <w:rsid w:val="009F0196"/>
    <w:rsid w:val="009F37DC"/>
    <w:rsid w:val="009F3DF3"/>
    <w:rsid w:val="009F5423"/>
    <w:rsid w:val="009F6785"/>
    <w:rsid w:val="00A007E9"/>
    <w:rsid w:val="00A02E0C"/>
    <w:rsid w:val="00A0417E"/>
    <w:rsid w:val="00A04499"/>
    <w:rsid w:val="00A06943"/>
    <w:rsid w:val="00A10934"/>
    <w:rsid w:val="00A1161B"/>
    <w:rsid w:val="00A11EB6"/>
    <w:rsid w:val="00A13745"/>
    <w:rsid w:val="00A13EB4"/>
    <w:rsid w:val="00A14D5C"/>
    <w:rsid w:val="00A1618F"/>
    <w:rsid w:val="00A16F6B"/>
    <w:rsid w:val="00A216FF"/>
    <w:rsid w:val="00A21ECD"/>
    <w:rsid w:val="00A224B9"/>
    <w:rsid w:val="00A22995"/>
    <w:rsid w:val="00A2433A"/>
    <w:rsid w:val="00A244F4"/>
    <w:rsid w:val="00A25D61"/>
    <w:rsid w:val="00A26743"/>
    <w:rsid w:val="00A305B2"/>
    <w:rsid w:val="00A31335"/>
    <w:rsid w:val="00A3297A"/>
    <w:rsid w:val="00A339CB"/>
    <w:rsid w:val="00A33A52"/>
    <w:rsid w:val="00A343F1"/>
    <w:rsid w:val="00A350D5"/>
    <w:rsid w:val="00A43314"/>
    <w:rsid w:val="00A43D11"/>
    <w:rsid w:val="00A44512"/>
    <w:rsid w:val="00A44FA9"/>
    <w:rsid w:val="00A455AF"/>
    <w:rsid w:val="00A46058"/>
    <w:rsid w:val="00A460E4"/>
    <w:rsid w:val="00A46A95"/>
    <w:rsid w:val="00A51642"/>
    <w:rsid w:val="00A5408B"/>
    <w:rsid w:val="00A5638F"/>
    <w:rsid w:val="00A57CCB"/>
    <w:rsid w:val="00A601D9"/>
    <w:rsid w:val="00A6261E"/>
    <w:rsid w:val="00A63362"/>
    <w:rsid w:val="00A63A8E"/>
    <w:rsid w:val="00A65D73"/>
    <w:rsid w:val="00A72313"/>
    <w:rsid w:val="00A739D2"/>
    <w:rsid w:val="00A7505E"/>
    <w:rsid w:val="00A762AC"/>
    <w:rsid w:val="00A76A70"/>
    <w:rsid w:val="00A82166"/>
    <w:rsid w:val="00A83445"/>
    <w:rsid w:val="00A8553A"/>
    <w:rsid w:val="00A862E4"/>
    <w:rsid w:val="00A863E7"/>
    <w:rsid w:val="00A871E9"/>
    <w:rsid w:val="00A8796C"/>
    <w:rsid w:val="00A900C4"/>
    <w:rsid w:val="00A90623"/>
    <w:rsid w:val="00A90807"/>
    <w:rsid w:val="00A90F69"/>
    <w:rsid w:val="00A914A6"/>
    <w:rsid w:val="00A93073"/>
    <w:rsid w:val="00A9319F"/>
    <w:rsid w:val="00A94EB8"/>
    <w:rsid w:val="00A95A87"/>
    <w:rsid w:val="00AA21D7"/>
    <w:rsid w:val="00AA27B7"/>
    <w:rsid w:val="00AA382B"/>
    <w:rsid w:val="00AA6B28"/>
    <w:rsid w:val="00AA7011"/>
    <w:rsid w:val="00AB00F7"/>
    <w:rsid w:val="00AB32E1"/>
    <w:rsid w:val="00AB3EF5"/>
    <w:rsid w:val="00AB4134"/>
    <w:rsid w:val="00AC14EA"/>
    <w:rsid w:val="00AC1CE1"/>
    <w:rsid w:val="00AC2131"/>
    <w:rsid w:val="00AC25DD"/>
    <w:rsid w:val="00AC2626"/>
    <w:rsid w:val="00AC2E64"/>
    <w:rsid w:val="00AC314C"/>
    <w:rsid w:val="00AC3D30"/>
    <w:rsid w:val="00AC57C8"/>
    <w:rsid w:val="00AC583F"/>
    <w:rsid w:val="00AC708C"/>
    <w:rsid w:val="00AC785C"/>
    <w:rsid w:val="00AD0BBB"/>
    <w:rsid w:val="00AD0CD0"/>
    <w:rsid w:val="00AD0E2D"/>
    <w:rsid w:val="00AD1558"/>
    <w:rsid w:val="00AD4185"/>
    <w:rsid w:val="00AD5017"/>
    <w:rsid w:val="00AD5511"/>
    <w:rsid w:val="00AD58BD"/>
    <w:rsid w:val="00AD7BB4"/>
    <w:rsid w:val="00AE2E89"/>
    <w:rsid w:val="00AE3F35"/>
    <w:rsid w:val="00AE4A7B"/>
    <w:rsid w:val="00AF0760"/>
    <w:rsid w:val="00AF0D01"/>
    <w:rsid w:val="00AF0E35"/>
    <w:rsid w:val="00AF100B"/>
    <w:rsid w:val="00AF175A"/>
    <w:rsid w:val="00AF21D5"/>
    <w:rsid w:val="00AF614B"/>
    <w:rsid w:val="00AF6863"/>
    <w:rsid w:val="00B002F3"/>
    <w:rsid w:val="00B004C5"/>
    <w:rsid w:val="00B005A7"/>
    <w:rsid w:val="00B02436"/>
    <w:rsid w:val="00B02689"/>
    <w:rsid w:val="00B02AF3"/>
    <w:rsid w:val="00B02DAC"/>
    <w:rsid w:val="00B03140"/>
    <w:rsid w:val="00B0321F"/>
    <w:rsid w:val="00B046A4"/>
    <w:rsid w:val="00B047F4"/>
    <w:rsid w:val="00B05B33"/>
    <w:rsid w:val="00B067F8"/>
    <w:rsid w:val="00B07744"/>
    <w:rsid w:val="00B1103A"/>
    <w:rsid w:val="00B114FD"/>
    <w:rsid w:val="00B11732"/>
    <w:rsid w:val="00B12A9B"/>
    <w:rsid w:val="00B1323A"/>
    <w:rsid w:val="00B132B2"/>
    <w:rsid w:val="00B14316"/>
    <w:rsid w:val="00B160BD"/>
    <w:rsid w:val="00B17BC9"/>
    <w:rsid w:val="00B17DD6"/>
    <w:rsid w:val="00B20149"/>
    <w:rsid w:val="00B20477"/>
    <w:rsid w:val="00B213CA"/>
    <w:rsid w:val="00B213DE"/>
    <w:rsid w:val="00B215BC"/>
    <w:rsid w:val="00B26E00"/>
    <w:rsid w:val="00B30EAA"/>
    <w:rsid w:val="00B32E73"/>
    <w:rsid w:val="00B341EA"/>
    <w:rsid w:val="00B342D6"/>
    <w:rsid w:val="00B3518A"/>
    <w:rsid w:val="00B358B0"/>
    <w:rsid w:val="00B35AF7"/>
    <w:rsid w:val="00B35FBD"/>
    <w:rsid w:val="00B36580"/>
    <w:rsid w:val="00B408CC"/>
    <w:rsid w:val="00B42C9E"/>
    <w:rsid w:val="00B42EA8"/>
    <w:rsid w:val="00B4313B"/>
    <w:rsid w:val="00B4556A"/>
    <w:rsid w:val="00B50181"/>
    <w:rsid w:val="00B50362"/>
    <w:rsid w:val="00B52600"/>
    <w:rsid w:val="00B53706"/>
    <w:rsid w:val="00B53E07"/>
    <w:rsid w:val="00B540AE"/>
    <w:rsid w:val="00B548A4"/>
    <w:rsid w:val="00B5612E"/>
    <w:rsid w:val="00B561B0"/>
    <w:rsid w:val="00B56431"/>
    <w:rsid w:val="00B57310"/>
    <w:rsid w:val="00B602D4"/>
    <w:rsid w:val="00B60853"/>
    <w:rsid w:val="00B614F6"/>
    <w:rsid w:val="00B63255"/>
    <w:rsid w:val="00B652AC"/>
    <w:rsid w:val="00B668C5"/>
    <w:rsid w:val="00B67F68"/>
    <w:rsid w:val="00B67FCB"/>
    <w:rsid w:val="00B72841"/>
    <w:rsid w:val="00B73AC3"/>
    <w:rsid w:val="00B740C3"/>
    <w:rsid w:val="00B76B23"/>
    <w:rsid w:val="00B77278"/>
    <w:rsid w:val="00B80473"/>
    <w:rsid w:val="00B830EE"/>
    <w:rsid w:val="00B83263"/>
    <w:rsid w:val="00B83D02"/>
    <w:rsid w:val="00B87110"/>
    <w:rsid w:val="00B87685"/>
    <w:rsid w:val="00B87D06"/>
    <w:rsid w:val="00B91201"/>
    <w:rsid w:val="00B91CCC"/>
    <w:rsid w:val="00B92035"/>
    <w:rsid w:val="00B92051"/>
    <w:rsid w:val="00B92A05"/>
    <w:rsid w:val="00B93F47"/>
    <w:rsid w:val="00B94B85"/>
    <w:rsid w:val="00B96222"/>
    <w:rsid w:val="00BA02E8"/>
    <w:rsid w:val="00BA0A34"/>
    <w:rsid w:val="00BA2ACA"/>
    <w:rsid w:val="00BA411D"/>
    <w:rsid w:val="00BA6F7D"/>
    <w:rsid w:val="00BB2D7E"/>
    <w:rsid w:val="00BB3D06"/>
    <w:rsid w:val="00BB3F41"/>
    <w:rsid w:val="00BB5E27"/>
    <w:rsid w:val="00BB724A"/>
    <w:rsid w:val="00BC2ED5"/>
    <w:rsid w:val="00BC3601"/>
    <w:rsid w:val="00BC3E9E"/>
    <w:rsid w:val="00BC48A8"/>
    <w:rsid w:val="00BC7B1B"/>
    <w:rsid w:val="00BD1D59"/>
    <w:rsid w:val="00BD315E"/>
    <w:rsid w:val="00BD3D5C"/>
    <w:rsid w:val="00BD3E28"/>
    <w:rsid w:val="00BD3FA2"/>
    <w:rsid w:val="00BD4EAB"/>
    <w:rsid w:val="00BD4ECD"/>
    <w:rsid w:val="00BD7ECA"/>
    <w:rsid w:val="00BE161E"/>
    <w:rsid w:val="00BE26C1"/>
    <w:rsid w:val="00BF03F9"/>
    <w:rsid w:val="00BF1B7E"/>
    <w:rsid w:val="00BF292D"/>
    <w:rsid w:val="00BF32CF"/>
    <w:rsid w:val="00BF363F"/>
    <w:rsid w:val="00BF79E5"/>
    <w:rsid w:val="00C01D7F"/>
    <w:rsid w:val="00C04525"/>
    <w:rsid w:val="00C05840"/>
    <w:rsid w:val="00C05B9B"/>
    <w:rsid w:val="00C05F9B"/>
    <w:rsid w:val="00C05FA0"/>
    <w:rsid w:val="00C12574"/>
    <w:rsid w:val="00C129C2"/>
    <w:rsid w:val="00C16249"/>
    <w:rsid w:val="00C204B1"/>
    <w:rsid w:val="00C238F8"/>
    <w:rsid w:val="00C245F1"/>
    <w:rsid w:val="00C250E0"/>
    <w:rsid w:val="00C2709D"/>
    <w:rsid w:val="00C27DE0"/>
    <w:rsid w:val="00C3018F"/>
    <w:rsid w:val="00C378D9"/>
    <w:rsid w:val="00C40ED4"/>
    <w:rsid w:val="00C40F6B"/>
    <w:rsid w:val="00C418FE"/>
    <w:rsid w:val="00C43CAE"/>
    <w:rsid w:val="00C44335"/>
    <w:rsid w:val="00C44BBC"/>
    <w:rsid w:val="00C44E00"/>
    <w:rsid w:val="00C44F96"/>
    <w:rsid w:val="00C47112"/>
    <w:rsid w:val="00C476D2"/>
    <w:rsid w:val="00C504FF"/>
    <w:rsid w:val="00C50B8B"/>
    <w:rsid w:val="00C57307"/>
    <w:rsid w:val="00C57F2B"/>
    <w:rsid w:val="00C61130"/>
    <w:rsid w:val="00C61E45"/>
    <w:rsid w:val="00C63368"/>
    <w:rsid w:val="00C63ABF"/>
    <w:rsid w:val="00C63CC1"/>
    <w:rsid w:val="00C70DCD"/>
    <w:rsid w:val="00C7158B"/>
    <w:rsid w:val="00C71C6B"/>
    <w:rsid w:val="00C745AF"/>
    <w:rsid w:val="00C74953"/>
    <w:rsid w:val="00C74C49"/>
    <w:rsid w:val="00C7578A"/>
    <w:rsid w:val="00C759CB"/>
    <w:rsid w:val="00C7743B"/>
    <w:rsid w:val="00C77D87"/>
    <w:rsid w:val="00C8061D"/>
    <w:rsid w:val="00C81370"/>
    <w:rsid w:val="00C8185E"/>
    <w:rsid w:val="00C82390"/>
    <w:rsid w:val="00C84AB9"/>
    <w:rsid w:val="00C87AE5"/>
    <w:rsid w:val="00C87C31"/>
    <w:rsid w:val="00C91E53"/>
    <w:rsid w:val="00C927E3"/>
    <w:rsid w:val="00C92ACD"/>
    <w:rsid w:val="00C955EB"/>
    <w:rsid w:val="00C9730B"/>
    <w:rsid w:val="00C977B3"/>
    <w:rsid w:val="00CA034D"/>
    <w:rsid w:val="00CA16E2"/>
    <w:rsid w:val="00CA527E"/>
    <w:rsid w:val="00CA7325"/>
    <w:rsid w:val="00CA7624"/>
    <w:rsid w:val="00CA763F"/>
    <w:rsid w:val="00CA7D2B"/>
    <w:rsid w:val="00CB22C3"/>
    <w:rsid w:val="00CB3216"/>
    <w:rsid w:val="00CB36B8"/>
    <w:rsid w:val="00CB4E85"/>
    <w:rsid w:val="00CB6A70"/>
    <w:rsid w:val="00CB7418"/>
    <w:rsid w:val="00CB7AC7"/>
    <w:rsid w:val="00CC25A3"/>
    <w:rsid w:val="00CC25C9"/>
    <w:rsid w:val="00CC2B50"/>
    <w:rsid w:val="00CC30C0"/>
    <w:rsid w:val="00CC357C"/>
    <w:rsid w:val="00CC3E47"/>
    <w:rsid w:val="00CC78C0"/>
    <w:rsid w:val="00CD1DD0"/>
    <w:rsid w:val="00CD2867"/>
    <w:rsid w:val="00CD3122"/>
    <w:rsid w:val="00CD41ED"/>
    <w:rsid w:val="00CE0014"/>
    <w:rsid w:val="00CE090E"/>
    <w:rsid w:val="00CE116C"/>
    <w:rsid w:val="00CE1CA7"/>
    <w:rsid w:val="00CE2017"/>
    <w:rsid w:val="00CE4722"/>
    <w:rsid w:val="00CE51D5"/>
    <w:rsid w:val="00CE55F5"/>
    <w:rsid w:val="00CE6B11"/>
    <w:rsid w:val="00CE6C87"/>
    <w:rsid w:val="00CE6F9E"/>
    <w:rsid w:val="00CF21C2"/>
    <w:rsid w:val="00CF225F"/>
    <w:rsid w:val="00CF38D0"/>
    <w:rsid w:val="00CF4870"/>
    <w:rsid w:val="00CF4CFB"/>
    <w:rsid w:val="00CF5260"/>
    <w:rsid w:val="00CF6BC0"/>
    <w:rsid w:val="00D0005F"/>
    <w:rsid w:val="00D000AE"/>
    <w:rsid w:val="00D00D74"/>
    <w:rsid w:val="00D028AF"/>
    <w:rsid w:val="00D02D37"/>
    <w:rsid w:val="00D048CD"/>
    <w:rsid w:val="00D0529F"/>
    <w:rsid w:val="00D07522"/>
    <w:rsid w:val="00D10235"/>
    <w:rsid w:val="00D1435E"/>
    <w:rsid w:val="00D15E73"/>
    <w:rsid w:val="00D1770A"/>
    <w:rsid w:val="00D20348"/>
    <w:rsid w:val="00D219BF"/>
    <w:rsid w:val="00D23FEA"/>
    <w:rsid w:val="00D25A68"/>
    <w:rsid w:val="00D25EE0"/>
    <w:rsid w:val="00D26C6B"/>
    <w:rsid w:val="00D27293"/>
    <w:rsid w:val="00D31D05"/>
    <w:rsid w:val="00D33D94"/>
    <w:rsid w:val="00D37A22"/>
    <w:rsid w:val="00D37F87"/>
    <w:rsid w:val="00D42582"/>
    <w:rsid w:val="00D42A64"/>
    <w:rsid w:val="00D43704"/>
    <w:rsid w:val="00D439D5"/>
    <w:rsid w:val="00D465ED"/>
    <w:rsid w:val="00D46648"/>
    <w:rsid w:val="00D475F6"/>
    <w:rsid w:val="00D47BEC"/>
    <w:rsid w:val="00D50B0D"/>
    <w:rsid w:val="00D51369"/>
    <w:rsid w:val="00D55846"/>
    <w:rsid w:val="00D55920"/>
    <w:rsid w:val="00D568AA"/>
    <w:rsid w:val="00D60CE1"/>
    <w:rsid w:val="00D62B24"/>
    <w:rsid w:val="00D63D1C"/>
    <w:rsid w:val="00D67008"/>
    <w:rsid w:val="00D67EE9"/>
    <w:rsid w:val="00D71485"/>
    <w:rsid w:val="00D74093"/>
    <w:rsid w:val="00D74E7E"/>
    <w:rsid w:val="00D761D1"/>
    <w:rsid w:val="00D76EBB"/>
    <w:rsid w:val="00D778D8"/>
    <w:rsid w:val="00D802AA"/>
    <w:rsid w:val="00D81366"/>
    <w:rsid w:val="00D82FE4"/>
    <w:rsid w:val="00D839F9"/>
    <w:rsid w:val="00D859BE"/>
    <w:rsid w:val="00D86980"/>
    <w:rsid w:val="00D86AE8"/>
    <w:rsid w:val="00D8721E"/>
    <w:rsid w:val="00D87308"/>
    <w:rsid w:val="00D93ADA"/>
    <w:rsid w:val="00D93CBE"/>
    <w:rsid w:val="00D94711"/>
    <w:rsid w:val="00D94D99"/>
    <w:rsid w:val="00D94FDD"/>
    <w:rsid w:val="00D970B0"/>
    <w:rsid w:val="00DA1AF5"/>
    <w:rsid w:val="00DA2146"/>
    <w:rsid w:val="00DA2BAB"/>
    <w:rsid w:val="00DA34D5"/>
    <w:rsid w:val="00DA4478"/>
    <w:rsid w:val="00DA4A73"/>
    <w:rsid w:val="00DA6756"/>
    <w:rsid w:val="00DB0142"/>
    <w:rsid w:val="00DB02DD"/>
    <w:rsid w:val="00DB046D"/>
    <w:rsid w:val="00DB1A52"/>
    <w:rsid w:val="00DB3553"/>
    <w:rsid w:val="00DB6E52"/>
    <w:rsid w:val="00DB7B10"/>
    <w:rsid w:val="00DC115B"/>
    <w:rsid w:val="00DC1198"/>
    <w:rsid w:val="00DC158E"/>
    <w:rsid w:val="00DC1AE9"/>
    <w:rsid w:val="00DC26F3"/>
    <w:rsid w:val="00DC33FD"/>
    <w:rsid w:val="00DC51D7"/>
    <w:rsid w:val="00DC5C44"/>
    <w:rsid w:val="00DD1284"/>
    <w:rsid w:val="00DD1CBF"/>
    <w:rsid w:val="00DD2A04"/>
    <w:rsid w:val="00DD50C8"/>
    <w:rsid w:val="00DD5E26"/>
    <w:rsid w:val="00DD7DBD"/>
    <w:rsid w:val="00DE0885"/>
    <w:rsid w:val="00DE1BC0"/>
    <w:rsid w:val="00DE3768"/>
    <w:rsid w:val="00DE4F3C"/>
    <w:rsid w:val="00DE5264"/>
    <w:rsid w:val="00DE6839"/>
    <w:rsid w:val="00DF0BEB"/>
    <w:rsid w:val="00DF4006"/>
    <w:rsid w:val="00DF5821"/>
    <w:rsid w:val="00DF60F4"/>
    <w:rsid w:val="00DF641B"/>
    <w:rsid w:val="00DF6C22"/>
    <w:rsid w:val="00DF6D41"/>
    <w:rsid w:val="00DF7995"/>
    <w:rsid w:val="00E00491"/>
    <w:rsid w:val="00E015B4"/>
    <w:rsid w:val="00E04A93"/>
    <w:rsid w:val="00E04E35"/>
    <w:rsid w:val="00E064D3"/>
    <w:rsid w:val="00E073D1"/>
    <w:rsid w:val="00E10884"/>
    <w:rsid w:val="00E10E4F"/>
    <w:rsid w:val="00E115AB"/>
    <w:rsid w:val="00E11F8D"/>
    <w:rsid w:val="00E12B96"/>
    <w:rsid w:val="00E1312E"/>
    <w:rsid w:val="00E13478"/>
    <w:rsid w:val="00E13B29"/>
    <w:rsid w:val="00E13C09"/>
    <w:rsid w:val="00E14C5E"/>
    <w:rsid w:val="00E16D4F"/>
    <w:rsid w:val="00E17F2B"/>
    <w:rsid w:val="00E20C39"/>
    <w:rsid w:val="00E21CD4"/>
    <w:rsid w:val="00E24519"/>
    <w:rsid w:val="00E25A5B"/>
    <w:rsid w:val="00E27764"/>
    <w:rsid w:val="00E27AC8"/>
    <w:rsid w:val="00E31EFF"/>
    <w:rsid w:val="00E32423"/>
    <w:rsid w:val="00E35F06"/>
    <w:rsid w:val="00E36D75"/>
    <w:rsid w:val="00E37A3B"/>
    <w:rsid w:val="00E40276"/>
    <w:rsid w:val="00E40B62"/>
    <w:rsid w:val="00E42B3A"/>
    <w:rsid w:val="00E434D7"/>
    <w:rsid w:val="00E44966"/>
    <w:rsid w:val="00E5323D"/>
    <w:rsid w:val="00E53285"/>
    <w:rsid w:val="00E55714"/>
    <w:rsid w:val="00E5603C"/>
    <w:rsid w:val="00E56679"/>
    <w:rsid w:val="00E57106"/>
    <w:rsid w:val="00E57885"/>
    <w:rsid w:val="00E60383"/>
    <w:rsid w:val="00E606C5"/>
    <w:rsid w:val="00E62EAE"/>
    <w:rsid w:val="00E6481E"/>
    <w:rsid w:val="00E65AE9"/>
    <w:rsid w:val="00E6665F"/>
    <w:rsid w:val="00E669D4"/>
    <w:rsid w:val="00E706AA"/>
    <w:rsid w:val="00E70BC3"/>
    <w:rsid w:val="00E71EC6"/>
    <w:rsid w:val="00E732E0"/>
    <w:rsid w:val="00E74028"/>
    <w:rsid w:val="00E75433"/>
    <w:rsid w:val="00E75D1D"/>
    <w:rsid w:val="00E776AB"/>
    <w:rsid w:val="00E77E9A"/>
    <w:rsid w:val="00E81DEF"/>
    <w:rsid w:val="00E82A2B"/>
    <w:rsid w:val="00E8390D"/>
    <w:rsid w:val="00E87F1B"/>
    <w:rsid w:val="00E93803"/>
    <w:rsid w:val="00E93CE6"/>
    <w:rsid w:val="00E960B2"/>
    <w:rsid w:val="00E96F4D"/>
    <w:rsid w:val="00EA1DA8"/>
    <w:rsid w:val="00EA2034"/>
    <w:rsid w:val="00EA24FD"/>
    <w:rsid w:val="00EA2B2B"/>
    <w:rsid w:val="00EA45AB"/>
    <w:rsid w:val="00EA6078"/>
    <w:rsid w:val="00EA7A6B"/>
    <w:rsid w:val="00EB2882"/>
    <w:rsid w:val="00EB528C"/>
    <w:rsid w:val="00EB563B"/>
    <w:rsid w:val="00EC2992"/>
    <w:rsid w:val="00EC38FD"/>
    <w:rsid w:val="00EC556A"/>
    <w:rsid w:val="00EC574C"/>
    <w:rsid w:val="00EC5F16"/>
    <w:rsid w:val="00ED02D1"/>
    <w:rsid w:val="00ED05B4"/>
    <w:rsid w:val="00ED0823"/>
    <w:rsid w:val="00ED141F"/>
    <w:rsid w:val="00ED3CCC"/>
    <w:rsid w:val="00ED4DDE"/>
    <w:rsid w:val="00ED602C"/>
    <w:rsid w:val="00EE06FE"/>
    <w:rsid w:val="00EE3C63"/>
    <w:rsid w:val="00EE5303"/>
    <w:rsid w:val="00EE56D3"/>
    <w:rsid w:val="00EE738D"/>
    <w:rsid w:val="00EE7636"/>
    <w:rsid w:val="00EE76C6"/>
    <w:rsid w:val="00EF05F7"/>
    <w:rsid w:val="00EF1836"/>
    <w:rsid w:val="00EF1C90"/>
    <w:rsid w:val="00EF1FDD"/>
    <w:rsid w:val="00EF219A"/>
    <w:rsid w:val="00EF293C"/>
    <w:rsid w:val="00EF5670"/>
    <w:rsid w:val="00F00073"/>
    <w:rsid w:val="00F0227A"/>
    <w:rsid w:val="00F02765"/>
    <w:rsid w:val="00F030DB"/>
    <w:rsid w:val="00F10399"/>
    <w:rsid w:val="00F1080D"/>
    <w:rsid w:val="00F118A2"/>
    <w:rsid w:val="00F14643"/>
    <w:rsid w:val="00F16CC9"/>
    <w:rsid w:val="00F1701D"/>
    <w:rsid w:val="00F1715F"/>
    <w:rsid w:val="00F21EF4"/>
    <w:rsid w:val="00F26B9A"/>
    <w:rsid w:val="00F27148"/>
    <w:rsid w:val="00F308E2"/>
    <w:rsid w:val="00F30E76"/>
    <w:rsid w:val="00F33419"/>
    <w:rsid w:val="00F340BA"/>
    <w:rsid w:val="00F351F2"/>
    <w:rsid w:val="00F36855"/>
    <w:rsid w:val="00F43BCD"/>
    <w:rsid w:val="00F43D0D"/>
    <w:rsid w:val="00F43EC2"/>
    <w:rsid w:val="00F4406C"/>
    <w:rsid w:val="00F440D8"/>
    <w:rsid w:val="00F44184"/>
    <w:rsid w:val="00F50B9B"/>
    <w:rsid w:val="00F54C26"/>
    <w:rsid w:val="00F60B43"/>
    <w:rsid w:val="00F60FC8"/>
    <w:rsid w:val="00F622FE"/>
    <w:rsid w:val="00F641E2"/>
    <w:rsid w:val="00F67FF8"/>
    <w:rsid w:val="00F7023E"/>
    <w:rsid w:val="00F7274D"/>
    <w:rsid w:val="00F76183"/>
    <w:rsid w:val="00F761B0"/>
    <w:rsid w:val="00F77DD3"/>
    <w:rsid w:val="00F81849"/>
    <w:rsid w:val="00F81F92"/>
    <w:rsid w:val="00F8255B"/>
    <w:rsid w:val="00F8339C"/>
    <w:rsid w:val="00F856C0"/>
    <w:rsid w:val="00F925D2"/>
    <w:rsid w:val="00F92EAF"/>
    <w:rsid w:val="00F93C3B"/>
    <w:rsid w:val="00F95054"/>
    <w:rsid w:val="00F96497"/>
    <w:rsid w:val="00FB0435"/>
    <w:rsid w:val="00FB2342"/>
    <w:rsid w:val="00FB3524"/>
    <w:rsid w:val="00FB4A25"/>
    <w:rsid w:val="00FB5916"/>
    <w:rsid w:val="00FC1988"/>
    <w:rsid w:val="00FC1A2C"/>
    <w:rsid w:val="00FC43F2"/>
    <w:rsid w:val="00FC5DCF"/>
    <w:rsid w:val="00FC67CC"/>
    <w:rsid w:val="00FD2478"/>
    <w:rsid w:val="00FD2618"/>
    <w:rsid w:val="00FD2C98"/>
    <w:rsid w:val="00FD301B"/>
    <w:rsid w:val="00FD3264"/>
    <w:rsid w:val="00FD35AC"/>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7B"/>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41"/>
    <o:shapelayout v:ext="edit">
      <o:idmap v:ext="edit" data="1"/>
    </o:shapelayout>
  </w:shapeDefaults>
  <w:decimalSymbol w:val=","/>
  <w:listSeparator w:val=";"/>
  <w14:docId w14:val="41F53F10"/>
  <w15:docId w15:val="{E70559FE-CDC8-42BB-A88E-49F539C26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5">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avaden">
    <w:name w:val="Normal"/>
    <w:qFormat/>
    <w:rsid w:val="00361293"/>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body txt,Znak,Glava - napis"/>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rsid w:val="00300092"/>
    <w:pPr>
      <w:numPr>
        <w:numId w:val="3"/>
      </w:numPr>
      <w:spacing w:before="0" w:after="0"/>
      <w:jc w:val="both"/>
    </w:pPr>
    <w:rPr>
      <w:sz w:val="22"/>
      <w:szCs w:val="22"/>
    </w:rPr>
  </w:style>
  <w:style w:type="paragraph" w:styleId="Naslov">
    <w:name w:val="Title"/>
    <w:basedOn w:val="Navaden"/>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rsid w:val="00AC14EA"/>
    <w:pPr>
      <w:spacing w:after="120"/>
    </w:pPr>
    <w:rPr>
      <w:sz w:val="16"/>
      <w:szCs w:val="16"/>
    </w:rPr>
  </w:style>
  <w:style w:type="character" w:customStyle="1" w:styleId="GlavaZnak">
    <w:name w:val="Glava Znak"/>
    <w:aliases w:val="E-PVO-glava Znak,body txt Znak,Znak Znak,Glava - napis Znak"/>
    <w:basedOn w:val="Privzetapisavaodstavka"/>
    <w:link w:val="Glava"/>
    <w:rsid w:val="00FE0CB7"/>
    <w:rPr>
      <w:i/>
      <w:sz w:val="24"/>
      <w:lang w:val="sl-SI" w:eastAsia="sl-SI" w:bidi="ar-SA"/>
    </w:rPr>
  </w:style>
  <w:style w:type="character" w:styleId="Pripombasklic">
    <w:name w:val="annotation reference"/>
    <w:basedOn w:val="Privzetapisavaodstavka"/>
    <w:semiHidden/>
    <w:rsid w:val="001D2FA8"/>
    <w:rPr>
      <w:sz w:val="16"/>
      <w:szCs w:val="16"/>
    </w:rPr>
  </w:style>
  <w:style w:type="paragraph" w:styleId="Pripombabesedilo">
    <w:name w:val="annotation text"/>
    <w:basedOn w:val="Navaden"/>
    <w:link w:val="PripombabesediloZnak"/>
    <w:semiHidden/>
    <w:rsid w:val="001D2FA8"/>
    <w:rPr>
      <w:sz w:val="20"/>
    </w:rPr>
  </w:style>
  <w:style w:type="paragraph" w:styleId="Zadevapripombe">
    <w:name w:val="annotation subject"/>
    <w:basedOn w:val="Pripombabesedilo"/>
    <w:next w:val="Pripombabesedilo"/>
    <w:semiHidden/>
    <w:rsid w:val="001D2FA8"/>
    <w:rPr>
      <w:b/>
      <w:bCs/>
    </w:rPr>
  </w:style>
  <w:style w:type="character" w:customStyle="1" w:styleId="Telobesedila2Znak">
    <w:name w:val="Telo besedila 2 Znak"/>
    <w:basedOn w:val="Privzetapisavaodstavka"/>
    <w:link w:val="Telobesedila2"/>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rsid w:val="009D06E2"/>
    <w:rPr>
      <w:i/>
      <w:sz w:val="24"/>
      <w:lang w:val="sl-SI" w:eastAsia="sl-SI" w:bidi="ar-SA"/>
    </w:rPr>
  </w:style>
  <w:style w:type="paragraph" w:styleId="Telobesedila-zamik3">
    <w:name w:val="Body Text Indent 3"/>
    <w:basedOn w:val="Navaden"/>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8"/>
      </w:numPr>
      <w:contextualSpacing/>
    </w:pPr>
  </w:style>
  <w:style w:type="paragraph" w:styleId="Odstavekseznama">
    <w:name w:val="List Paragraph"/>
    <w:aliases w:val="za tekst,Odstavek seznama_IP"/>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99"/>
    <w:rsid w:val="001F1894"/>
    <w:rPr>
      <w:rFonts w:ascii="Verdana" w:hAnsi="Verdana"/>
      <w:b/>
    </w:rPr>
  </w:style>
  <w:style w:type="character" w:customStyle="1" w:styleId="PripombabesediloZnak">
    <w:name w:val="Pripomba – besedilo Znak"/>
    <w:basedOn w:val="Privzetapisavaodstavka"/>
    <w:link w:val="Pripombabesedilo"/>
    <w:semiHidden/>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aliases w:val="za tekst Znak,Odstavek seznama_IP Znak"/>
    <w:link w:val="Odstavekseznama"/>
    <w:uiPriority w:val="34"/>
    <w:locked/>
    <w:rsid w:val="00C7578A"/>
    <w:rPr>
      <w:i/>
      <w:sz w:val="24"/>
    </w:rPr>
  </w:style>
  <w:style w:type="numbering" w:customStyle="1" w:styleId="Slog1">
    <w:name w:val="Slog1"/>
    <w:rsid w:val="000B18E0"/>
    <w:pPr>
      <w:numPr>
        <w:numId w:val="11"/>
      </w:numPr>
    </w:pPr>
  </w:style>
  <w:style w:type="paragraph" w:styleId="Oznaenseznam">
    <w:name w:val="List Bullet"/>
    <w:basedOn w:val="Navaden"/>
    <w:autoRedefine/>
    <w:rsid w:val="00387121"/>
    <w:pPr>
      <w:numPr>
        <w:numId w:val="12"/>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4"/>
      </w:numPr>
      <w:spacing w:before="120" w:after="120"/>
      <w:jc w:val="both"/>
    </w:pPr>
    <w:rPr>
      <w:i w:val="0"/>
      <w:snapToGrid w:val="0"/>
      <w:szCs w:val="24"/>
      <w:lang w:val="en-GB"/>
    </w:rPr>
  </w:style>
  <w:style w:type="paragraph" w:customStyle="1" w:styleId="tevilnatoka111">
    <w:name w:val="Številčna točka 1.1.1"/>
    <w:basedOn w:val="Navaden"/>
    <w:qFormat/>
    <w:rsid w:val="00F7274D"/>
    <w:pPr>
      <w:widowControl w:val="0"/>
      <w:numPr>
        <w:ilvl w:val="2"/>
        <w:numId w:val="17"/>
      </w:numPr>
      <w:overflowPunct w:val="0"/>
      <w:autoSpaceDE w:val="0"/>
      <w:autoSpaceDN w:val="0"/>
      <w:adjustRightInd w:val="0"/>
      <w:jc w:val="both"/>
      <w:textAlignment w:val="baseline"/>
    </w:pPr>
    <w:rPr>
      <w:rFonts w:ascii="Arial" w:hAnsi="Arial"/>
      <w:i w:val="0"/>
      <w:sz w:val="22"/>
      <w:szCs w:val="16"/>
    </w:rPr>
  </w:style>
  <w:style w:type="paragraph" w:customStyle="1" w:styleId="Odstavek">
    <w:name w:val="Odstavek"/>
    <w:basedOn w:val="Navaden"/>
    <w:link w:val="OdstavekZnak"/>
    <w:qFormat/>
    <w:rsid w:val="00F7274D"/>
    <w:pPr>
      <w:overflowPunct w:val="0"/>
      <w:autoSpaceDE w:val="0"/>
      <w:autoSpaceDN w:val="0"/>
      <w:adjustRightInd w:val="0"/>
      <w:spacing w:before="240"/>
      <w:ind w:firstLine="1021"/>
      <w:jc w:val="both"/>
      <w:textAlignment w:val="baseline"/>
    </w:pPr>
    <w:rPr>
      <w:rFonts w:ascii="Arial" w:hAnsi="Arial" w:cs="Arial"/>
      <w:i w:val="0"/>
      <w:sz w:val="22"/>
      <w:szCs w:val="22"/>
    </w:rPr>
  </w:style>
  <w:style w:type="character" w:customStyle="1" w:styleId="OdstavekZnak">
    <w:name w:val="Odstavek Znak"/>
    <w:link w:val="Odstavek"/>
    <w:rsid w:val="00F7274D"/>
    <w:rPr>
      <w:rFonts w:ascii="Arial" w:hAnsi="Arial" w:cs="Arial"/>
      <w:sz w:val="22"/>
      <w:szCs w:val="22"/>
    </w:rPr>
  </w:style>
  <w:style w:type="paragraph" w:customStyle="1" w:styleId="tevilnatoka">
    <w:name w:val="Številčna točka"/>
    <w:basedOn w:val="Navaden"/>
    <w:link w:val="tevilnatokaZnak"/>
    <w:qFormat/>
    <w:rsid w:val="00F7274D"/>
    <w:pPr>
      <w:numPr>
        <w:numId w:val="17"/>
      </w:numPr>
      <w:jc w:val="both"/>
    </w:pPr>
    <w:rPr>
      <w:rFonts w:ascii="Arial" w:hAnsi="Arial" w:cs="Arial"/>
      <w:i w:val="0"/>
      <w:sz w:val="22"/>
      <w:szCs w:val="22"/>
    </w:rPr>
  </w:style>
  <w:style w:type="character" w:customStyle="1" w:styleId="tevilnatokaZnak">
    <w:name w:val="Številčna točka Znak"/>
    <w:basedOn w:val="OdstavekZnak"/>
    <w:link w:val="tevilnatoka"/>
    <w:rsid w:val="00F7274D"/>
    <w:rPr>
      <w:rFonts w:ascii="Arial" w:hAnsi="Arial" w:cs="Arial"/>
      <w:sz w:val="22"/>
      <w:szCs w:val="22"/>
    </w:rPr>
  </w:style>
  <w:style w:type="paragraph" w:customStyle="1" w:styleId="tevilnatoka11Nova">
    <w:name w:val="Številčna točka 1.1 Nova"/>
    <w:basedOn w:val="tevilnatoka"/>
    <w:qFormat/>
    <w:rsid w:val="00F7274D"/>
    <w:pPr>
      <w:numPr>
        <w:ilvl w:val="1"/>
      </w:numPr>
      <w:tabs>
        <w:tab w:val="clear" w:pos="425"/>
      </w:tabs>
      <w:ind w:left="2160" w:hanging="360"/>
    </w:pPr>
  </w:style>
  <w:style w:type="table" w:customStyle="1" w:styleId="Tabelamrea1">
    <w:name w:val="Tabela – mreža1"/>
    <w:basedOn w:val="Navadnatabela"/>
    <w:next w:val="Tabelamrea"/>
    <w:uiPriority w:val="59"/>
    <w:rsid w:val="00F3341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ineazaodstavkom">
    <w:name w:val="alineazaodstavkom"/>
    <w:basedOn w:val="Navaden"/>
    <w:rsid w:val="00F33419"/>
    <w:pPr>
      <w:spacing w:before="100" w:beforeAutospacing="1" w:after="100" w:afterAutospacing="1"/>
    </w:pPr>
    <w:rPr>
      <w:i w:val="0"/>
      <w:szCs w:val="24"/>
    </w:rPr>
  </w:style>
  <w:style w:type="character" w:customStyle="1" w:styleId="Naslov1Znak">
    <w:name w:val="Naslov 1 Znak"/>
    <w:basedOn w:val="Privzetapisavaodstavka"/>
    <w:link w:val="Naslov1"/>
    <w:uiPriority w:val="99"/>
    <w:rsid w:val="00C61E45"/>
    <w:rPr>
      <w:rFonts w:ascii="Arial" w:hAnsi="Arial" w:cs="Arial"/>
      <w:b/>
      <w:bCs/>
      <w:i/>
      <w:kern w:val="32"/>
      <w:sz w:val="32"/>
      <w:szCs w:val="32"/>
    </w:rPr>
  </w:style>
  <w:style w:type="paragraph" w:customStyle="1" w:styleId="TableParagraph">
    <w:name w:val="Table Paragraph"/>
    <w:basedOn w:val="Navaden"/>
    <w:uiPriority w:val="1"/>
    <w:qFormat/>
    <w:rsid w:val="0068342D"/>
    <w:pPr>
      <w:widowControl w:val="0"/>
      <w:autoSpaceDE w:val="0"/>
      <w:autoSpaceDN w:val="0"/>
      <w:ind w:left="105"/>
    </w:pPr>
    <w:rPr>
      <w:rFonts w:ascii="Arial" w:eastAsia="Arial" w:hAnsi="Arial"/>
      <w:i w:val="0"/>
      <w:sz w:val="22"/>
      <w:szCs w:val="22"/>
      <w:lang w:val="sl" w:eastAsia="s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8713837">
      <w:bodyDiv w:val="1"/>
      <w:marLeft w:val="0"/>
      <w:marRight w:val="0"/>
      <w:marTop w:val="0"/>
      <w:marBottom w:val="0"/>
      <w:divBdr>
        <w:top w:val="none" w:sz="0" w:space="0" w:color="auto"/>
        <w:left w:val="none" w:sz="0" w:space="0" w:color="auto"/>
        <w:bottom w:val="none" w:sz="0" w:space="0" w:color="auto"/>
        <w:right w:val="none" w:sz="0" w:space="0" w:color="auto"/>
      </w:divBdr>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553665120">
      <w:bodyDiv w:val="1"/>
      <w:marLeft w:val="0"/>
      <w:marRight w:val="0"/>
      <w:marTop w:val="0"/>
      <w:marBottom w:val="0"/>
      <w:divBdr>
        <w:top w:val="none" w:sz="0" w:space="0" w:color="auto"/>
        <w:left w:val="none" w:sz="0" w:space="0" w:color="auto"/>
        <w:bottom w:val="none" w:sz="0" w:space="0" w:color="auto"/>
        <w:right w:val="none" w:sz="0" w:space="0" w:color="auto"/>
      </w:divBdr>
    </w:div>
    <w:div w:id="562299817">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207914759">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rko.drole@ljubljan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radni-list.si/glasilo-uradni-list-rs/vsebina/2023-01-259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uradni-list.si/glasilo-uradni-list-rs/vsebina/2023-01-0530" TargetMode="External"/><Relationship Id="rId4" Type="http://schemas.openxmlformats.org/officeDocument/2006/relationships/settings" Target="settings.xml"/><Relationship Id="rId9" Type="http://schemas.openxmlformats.org/officeDocument/2006/relationships/hyperlink" Target="https://www.ljubljana.si/sl/mestna-obcina/zupan/" TargetMode="Externa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4262BD-3D29-417D-A96D-F498C9BD0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35</Pages>
  <Words>9731</Words>
  <Characters>61259</Characters>
  <Application>Microsoft Office Word</Application>
  <DocSecurity>0</DocSecurity>
  <Lines>510</Lines>
  <Paragraphs>141</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70849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kalakovic</dc:creator>
  <cp:lastModifiedBy>Helena Gorenc</cp:lastModifiedBy>
  <cp:revision>6</cp:revision>
  <cp:lastPrinted>2018-08-10T11:18:00Z</cp:lastPrinted>
  <dcterms:created xsi:type="dcterms:W3CDTF">2024-11-21T08:30:00Z</dcterms:created>
  <dcterms:modified xsi:type="dcterms:W3CDTF">2024-11-21T12:43:00Z</dcterms:modified>
</cp:coreProperties>
</file>